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3C6FDF" w:rsidRDefault="003C6FDF"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sidRPr="00030506">
        <w:rPr>
          <w:b/>
          <w:color w:val="FEB837"/>
          <w:sz w:val="32"/>
          <w:szCs w:val="32"/>
        </w:rPr>
        <w:t>W</w:t>
      </w:r>
      <w:r w:rsidR="005A08E1" w:rsidRPr="00030506">
        <w:rPr>
          <w:b/>
          <w:color w:val="FEB837"/>
          <w:sz w:val="32"/>
          <w:szCs w:val="32"/>
        </w:rPr>
        <w:t xml:space="preserve">oonzorghuis </w:t>
      </w:r>
      <w:r w:rsidR="003C6FDF">
        <w:rPr>
          <w:b/>
          <w:color w:val="FEB837"/>
          <w:sz w:val="32"/>
          <w:szCs w:val="32"/>
        </w:rPr>
        <w:t xml:space="preserve">Grootenbosch </w:t>
      </w:r>
      <w:r w:rsidRPr="00FA049D">
        <w:rPr>
          <w:b/>
          <w:color w:val="FEB837"/>
          <w:sz w:val="32"/>
          <w:szCs w:val="32"/>
        </w:rPr>
        <w:t xml:space="preserve">– </w:t>
      </w:r>
      <w:r w:rsidR="00763A00">
        <w:rPr>
          <w:b/>
          <w:color w:val="FEB837"/>
          <w:sz w:val="32"/>
          <w:szCs w:val="32"/>
        </w:rPr>
        <w:t>2</w:t>
      </w:r>
      <w:r w:rsidR="008B5355">
        <w:rPr>
          <w:b/>
          <w:color w:val="FEB837"/>
          <w:sz w:val="32"/>
          <w:szCs w:val="32"/>
        </w:rPr>
        <w:t>9</w:t>
      </w:r>
      <w:r w:rsidR="00880A99">
        <w:rPr>
          <w:b/>
          <w:color w:val="FEB837"/>
          <w:sz w:val="32"/>
          <w:szCs w:val="32"/>
        </w:rPr>
        <w:t xml:space="preserve"> </w:t>
      </w:r>
      <w:r w:rsidR="0066106D">
        <w:rPr>
          <w:b/>
          <w:color w:val="FEB837"/>
          <w:sz w:val="32"/>
          <w:szCs w:val="32"/>
        </w:rPr>
        <w:t>oktober</w:t>
      </w:r>
      <w:r w:rsidR="00880A99">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0E7361" w:rsidP="00F1285C">
      <w:pPr>
        <w:pStyle w:val="Lijstalinea"/>
        <w:spacing w:after="0"/>
        <w:ind w:left="0"/>
      </w:pPr>
    </w:p>
    <w:p w:rsidR="00F1285C" w:rsidRPr="000F628C" w:rsidRDefault="00F1285C" w:rsidP="00F1285C">
      <w:pPr>
        <w:pStyle w:val="Lijstalinea"/>
        <w:spacing w:after="0"/>
        <w:ind w:left="0"/>
      </w:pPr>
      <w:r w:rsidRPr="000F628C">
        <w:t>Beste</w:t>
      </w:r>
      <w:r w:rsidR="007E26F8" w:rsidRPr="000F628C">
        <w:t xml:space="preserve"> bewoner</w:t>
      </w:r>
      <w:r w:rsidR="008A2BE7" w:rsidRPr="000F628C">
        <w:t>, familie, mantelzorger</w:t>
      </w:r>
    </w:p>
    <w:p w:rsidR="007308E7" w:rsidRPr="000F628C" w:rsidRDefault="007308E7" w:rsidP="00F1285C">
      <w:pPr>
        <w:pStyle w:val="Lijstalinea"/>
        <w:spacing w:after="0"/>
        <w:ind w:left="0"/>
      </w:pPr>
    </w:p>
    <w:p w:rsidR="00BF4EC7" w:rsidRPr="00BF4EC7" w:rsidRDefault="00BF4EC7" w:rsidP="00BF4EC7">
      <w:pPr>
        <w:spacing w:after="0" w:line="240" w:lineRule="auto"/>
        <w:textAlignment w:val="baseline"/>
        <w:rPr>
          <w:rFonts w:ascii="Segoe UI" w:eastAsia="Times New Roman" w:hAnsi="Segoe UI" w:cs="Segoe UI"/>
          <w:sz w:val="18"/>
          <w:szCs w:val="18"/>
          <w:lang w:eastAsia="nl-BE"/>
        </w:rPr>
      </w:pPr>
      <w:r w:rsidRPr="00BF4EC7">
        <w:rPr>
          <w:rFonts w:ascii="Calibri" w:eastAsia="Times New Roman" w:hAnsi="Calibri" w:cs="Calibri"/>
          <w:sz w:val="24"/>
          <w:szCs w:val="24"/>
          <w:lang w:eastAsia="nl-BE"/>
        </w:rPr>
        <w:t>Met dit schrijven wil ik u op de hoogte houden van de huidige situatie in ons woonzorg</w:t>
      </w:r>
      <w:r>
        <w:rPr>
          <w:rFonts w:ascii="Calibri" w:eastAsia="Times New Roman" w:hAnsi="Calibri" w:cs="Calibri"/>
          <w:sz w:val="24"/>
          <w:szCs w:val="24"/>
          <w:lang w:eastAsia="nl-BE"/>
        </w:rPr>
        <w:t>huis</w:t>
      </w:r>
      <w:r w:rsidRPr="00BF4EC7">
        <w:rPr>
          <w:rFonts w:ascii="Calibri" w:eastAsia="Times New Roman" w:hAnsi="Calibri" w:cs="Calibri"/>
          <w:sz w:val="24"/>
          <w:szCs w:val="24"/>
          <w:lang w:eastAsia="nl-BE"/>
        </w:rPr>
        <w:t>. </w:t>
      </w:r>
    </w:p>
    <w:p w:rsidR="00BF4EC7" w:rsidRDefault="00BF4EC7" w:rsidP="00BF4EC7">
      <w:pPr>
        <w:spacing w:after="0" w:line="240" w:lineRule="auto"/>
        <w:textAlignment w:val="baseline"/>
        <w:rPr>
          <w:b/>
          <w:color w:val="F79646" w:themeColor="accent6"/>
          <w:sz w:val="24"/>
          <w:szCs w:val="24"/>
        </w:rPr>
      </w:pPr>
    </w:p>
    <w:p w:rsidR="00EA0B36" w:rsidRPr="00EA0B36" w:rsidRDefault="00BF4EC7" w:rsidP="00EA0B36">
      <w:pPr>
        <w:pStyle w:val="Lijstalinea"/>
        <w:numPr>
          <w:ilvl w:val="0"/>
          <w:numId w:val="20"/>
        </w:numPr>
        <w:spacing w:after="120" w:line="240" w:lineRule="auto"/>
        <w:ind w:left="425" w:hanging="357"/>
        <w:textAlignment w:val="baseline"/>
        <w:rPr>
          <w:rFonts w:ascii="Calibri" w:eastAsia="Times New Roman" w:hAnsi="Calibri" w:cs="Calibri"/>
          <w:b/>
          <w:color w:val="F79646" w:themeColor="accent6"/>
          <w:sz w:val="24"/>
          <w:szCs w:val="24"/>
          <w:lang w:eastAsia="nl-BE"/>
        </w:rPr>
      </w:pPr>
      <w:r w:rsidRPr="00EA0B36">
        <w:rPr>
          <w:b/>
          <w:color w:val="F79646" w:themeColor="accent6"/>
          <w:sz w:val="24"/>
          <w:szCs w:val="24"/>
        </w:rPr>
        <w:t>Testresultaten afdeling Taxus</w:t>
      </w:r>
    </w:p>
    <w:p w:rsidR="00EA0B36" w:rsidRDefault="00EA0B36" w:rsidP="00EA0B36">
      <w:pPr>
        <w:pStyle w:val="Lijstalinea"/>
        <w:spacing w:after="0" w:line="240" w:lineRule="auto"/>
        <w:ind w:left="0"/>
        <w:textAlignment w:val="baseline"/>
      </w:pPr>
      <w:r>
        <w:t xml:space="preserve">Uit de testresultaten blijkt dat 11 bewoners en 2 medewerkers besmet zijn met het coronavirus.  De families </w:t>
      </w:r>
      <w:r w:rsidR="00F204CA">
        <w:t>zijn</w:t>
      </w:r>
      <w:r>
        <w:t xml:space="preserve"> telefonisch op de hoogte gebracht.</w:t>
      </w:r>
    </w:p>
    <w:p w:rsidR="00EA0B36" w:rsidRPr="00EA0B36" w:rsidRDefault="00EA0B36" w:rsidP="00EA0B36">
      <w:pPr>
        <w:pStyle w:val="Lijstalinea"/>
        <w:spacing w:after="0" w:line="240" w:lineRule="auto"/>
        <w:ind w:left="0"/>
        <w:textAlignment w:val="baseline"/>
        <w:rPr>
          <w:rFonts w:ascii="Calibri" w:eastAsia="Times New Roman" w:hAnsi="Calibri" w:cs="Calibri"/>
          <w:b/>
          <w:color w:val="F79646" w:themeColor="accent6"/>
          <w:sz w:val="24"/>
          <w:szCs w:val="24"/>
          <w:lang w:eastAsia="nl-BE"/>
        </w:rPr>
      </w:pPr>
    </w:p>
    <w:p w:rsidR="00EA0B36" w:rsidRPr="00EA0B36" w:rsidRDefault="00EA0B36" w:rsidP="00EA0B36">
      <w:pPr>
        <w:pStyle w:val="Lijstalinea"/>
        <w:numPr>
          <w:ilvl w:val="0"/>
          <w:numId w:val="20"/>
        </w:numPr>
        <w:spacing w:after="0" w:line="240" w:lineRule="auto"/>
        <w:ind w:left="426"/>
        <w:textAlignment w:val="baseline"/>
        <w:rPr>
          <w:rFonts w:ascii="Calibri" w:eastAsia="Times New Roman" w:hAnsi="Calibri" w:cs="Calibri"/>
          <w:b/>
          <w:color w:val="F79646" w:themeColor="accent6"/>
          <w:sz w:val="24"/>
          <w:szCs w:val="24"/>
          <w:lang w:eastAsia="nl-BE"/>
        </w:rPr>
      </w:pPr>
      <w:r w:rsidRPr="00EA0B36">
        <w:rPr>
          <w:b/>
          <w:color w:val="F79646" w:themeColor="accent6"/>
          <w:sz w:val="24"/>
          <w:szCs w:val="24"/>
        </w:rPr>
        <w:t>Screening afdeling Amber en Li</w:t>
      </w:r>
      <w:r>
        <w:rPr>
          <w:b/>
          <w:color w:val="F79646" w:themeColor="accent6"/>
          <w:sz w:val="24"/>
          <w:szCs w:val="24"/>
        </w:rPr>
        <w:t>nde</w:t>
      </w:r>
    </w:p>
    <w:p w:rsidR="00EA0B36" w:rsidRDefault="00EA0B36" w:rsidP="00EA0B36">
      <w:pPr>
        <w:pStyle w:val="Lijstalinea"/>
        <w:spacing w:after="0" w:line="240" w:lineRule="auto"/>
        <w:ind w:left="0"/>
        <w:textAlignment w:val="baseline"/>
        <w:rPr>
          <w:rFonts w:ascii="Calibri" w:eastAsia="Times New Roman" w:hAnsi="Calibri" w:cs="Calibri"/>
          <w:lang w:eastAsia="nl-BE"/>
        </w:rPr>
      </w:pPr>
      <w:r w:rsidRPr="00EA0B36">
        <w:rPr>
          <w:rFonts w:ascii="Calibri" w:eastAsia="Times New Roman" w:hAnsi="Calibri" w:cs="Calibri"/>
          <w:lang w:eastAsia="nl-BE"/>
        </w:rPr>
        <w:t>Om zicht te krijge</w:t>
      </w:r>
      <w:r w:rsidR="000C5133">
        <w:rPr>
          <w:rFonts w:ascii="Calibri" w:eastAsia="Times New Roman" w:hAnsi="Calibri" w:cs="Calibri"/>
          <w:lang w:eastAsia="nl-BE"/>
        </w:rPr>
        <w:t xml:space="preserve">n </w:t>
      </w:r>
      <w:r w:rsidRPr="00EA0B36">
        <w:rPr>
          <w:rFonts w:ascii="Calibri" w:eastAsia="Times New Roman" w:hAnsi="Calibri" w:cs="Calibri"/>
          <w:lang w:eastAsia="nl-BE"/>
        </w:rPr>
        <w:t>over de situatie in ons huis, screenen we vanavond alle bewoners van afdeling Amber en Linde</w:t>
      </w:r>
      <w:r w:rsidR="007F2A18">
        <w:rPr>
          <w:rFonts w:ascii="Calibri" w:eastAsia="Times New Roman" w:hAnsi="Calibri" w:cs="Calibri"/>
          <w:lang w:eastAsia="nl-BE"/>
        </w:rPr>
        <w:t>.  We communiceren de resultaten zodra ze gekend zijn.</w:t>
      </w:r>
    </w:p>
    <w:p w:rsidR="00EA0B36" w:rsidRPr="00EA0B36" w:rsidRDefault="00EA0B36" w:rsidP="00EA0B36">
      <w:pPr>
        <w:pStyle w:val="Lijstalinea"/>
        <w:spacing w:after="0" w:line="240" w:lineRule="auto"/>
        <w:ind w:left="0"/>
        <w:textAlignment w:val="baseline"/>
        <w:rPr>
          <w:rFonts w:ascii="Calibri" w:eastAsia="Times New Roman" w:hAnsi="Calibri" w:cs="Calibri"/>
          <w:b/>
          <w:color w:val="F79646" w:themeColor="accent6"/>
          <w:sz w:val="24"/>
          <w:szCs w:val="24"/>
          <w:lang w:eastAsia="nl-BE"/>
        </w:rPr>
      </w:pPr>
    </w:p>
    <w:p w:rsidR="00EA0B36" w:rsidRPr="00EA0B36" w:rsidRDefault="00EA0B36" w:rsidP="00EA0B36">
      <w:pPr>
        <w:pStyle w:val="Lijstalinea"/>
        <w:numPr>
          <w:ilvl w:val="0"/>
          <w:numId w:val="20"/>
        </w:numPr>
        <w:spacing w:after="0" w:line="240" w:lineRule="auto"/>
        <w:ind w:left="426"/>
        <w:textAlignment w:val="baseline"/>
        <w:rPr>
          <w:rFonts w:ascii="Calibri" w:eastAsia="Times New Roman" w:hAnsi="Calibri" w:cs="Calibri"/>
          <w:b/>
          <w:color w:val="F79646" w:themeColor="accent6"/>
          <w:sz w:val="24"/>
          <w:szCs w:val="24"/>
          <w:lang w:eastAsia="nl-BE"/>
        </w:rPr>
      </w:pPr>
      <w:r>
        <w:rPr>
          <w:rFonts w:ascii="Calibri" w:eastAsia="Times New Roman" w:hAnsi="Calibri" w:cs="Calibri"/>
          <w:b/>
          <w:color w:val="F79646" w:themeColor="accent6"/>
          <w:sz w:val="24"/>
          <w:szCs w:val="24"/>
          <w:lang w:eastAsia="nl-BE"/>
        </w:rPr>
        <w:t>Plan van aanpak</w:t>
      </w:r>
    </w:p>
    <w:p w:rsidR="00EA0B36" w:rsidRDefault="00EA0B36" w:rsidP="00EA0B36">
      <w:r>
        <w:t xml:space="preserve">Morgen starten we met het tijdelijk opsplitsen van besmette en niet-besmette bewoners.  We richten </w:t>
      </w:r>
      <w:r w:rsidRPr="00EA0B36">
        <w:rPr>
          <w:b/>
          <w:bCs/>
        </w:rPr>
        <w:t>een eigen cohorte/isolatie-afdeling in binnen de voorziening</w:t>
      </w:r>
      <w:r>
        <w:t xml:space="preserve">.  Alle positieve bewoners verhuizen naar blok A en de bewoners met een negatief screeningresultaat naar blok B.   In het belang van de bewoners is </w:t>
      </w:r>
      <w:proofErr w:type="spellStart"/>
      <w:r>
        <w:t>cohorteren</w:t>
      </w:r>
      <w:proofErr w:type="spellEnd"/>
      <w:r>
        <w:t xml:space="preserve"> noodzakelijk om verdere verspreiding van het virus tegen te gaan.  </w:t>
      </w:r>
      <w:r w:rsidRPr="00856E9D">
        <w:t xml:space="preserve">Alle betrokken families </w:t>
      </w:r>
      <w:r w:rsidR="007A2264" w:rsidRPr="00856E9D">
        <w:t>worden</w:t>
      </w:r>
      <w:r w:rsidRPr="00856E9D">
        <w:t xml:space="preserve"> gecontacteerd.</w:t>
      </w:r>
    </w:p>
    <w:p w:rsidR="00EA0B36" w:rsidRDefault="00EA0B36" w:rsidP="00EA0B36">
      <w:r>
        <w:t>We zijn ons bewust dat verhuizen voor niemand fijn is maar we geloven in het effect van deze maatregel omdat we op deze manier beter en gerichter kunnen werken aan de bescherming voor bewoners en medewerkers.</w:t>
      </w:r>
    </w:p>
    <w:p w:rsidR="007308E7" w:rsidRPr="000F628C" w:rsidRDefault="00EA0B36" w:rsidP="00EA0B36">
      <w:pPr>
        <w:spacing w:after="0"/>
      </w:pPr>
      <w:r>
        <w:t>Onze technische dienst, samen met de medewerkers schoonmaak en het zorgteam organiseren de verhuis.  Het is de bedoeling dat morgenavond alles gereed is. </w:t>
      </w:r>
    </w:p>
    <w:p w:rsidR="00F1285C" w:rsidRPr="000F628C" w:rsidRDefault="00F1285C" w:rsidP="00F1285C">
      <w:pPr>
        <w:pStyle w:val="Lijstalinea"/>
        <w:spacing w:after="0"/>
        <w:ind w:left="0"/>
      </w:pPr>
    </w:p>
    <w:p w:rsidR="007F2A18" w:rsidRPr="007F2A18" w:rsidRDefault="00EA0B36" w:rsidP="007F2A18">
      <w:pPr>
        <w:pStyle w:val="Lijstalinea"/>
        <w:numPr>
          <w:ilvl w:val="0"/>
          <w:numId w:val="20"/>
        </w:numPr>
        <w:ind w:left="426" w:hanging="426"/>
        <w:rPr>
          <w:rFonts w:ascii="Calibri" w:eastAsia="Times New Roman" w:hAnsi="Calibri" w:cs="Calibri"/>
          <w:lang w:eastAsia="nl-BE"/>
        </w:rPr>
      </w:pPr>
      <w:proofErr w:type="spellStart"/>
      <w:r w:rsidRPr="007F2A18">
        <w:rPr>
          <w:b/>
          <w:color w:val="F79646" w:themeColor="accent6"/>
          <w:sz w:val="24"/>
          <w:szCs w:val="24"/>
        </w:rPr>
        <w:t>Her</w:t>
      </w:r>
      <w:r w:rsidR="000C5133">
        <w:rPr>
          <w:b/>
          <w:color w:val="F79646" w:themeColor="accent6"/>
          <w:sz w:val="24"/>
          <w:szCs w:val="24"/>
        </w:rPr>
        <w:t>s</w:t>
      </w:r>
      <w:r w:rsidR="00BF4EC7" w:rsidRPr="007F2A18">
        <w:rPr>
          <w:b/>
          <w:color w:val="F79646" w:themeColor="accent6"/>
          <w:sz w:val="24"/>
          <w:szCs w:val="24"/>
        </w:rPr>
        <w:t>creening</w:t>
      </w:r>
      <w:proofErr w:type="spellEnd"/>
      <w:r w:rsidR="00BF4EC7" w:rsidRPr="007F2A18">
        <w:rPr>
          <w:b/>
          <w:color w:val="F79646" w:themeColor="accent6"/>
          <w:sz w:val="24"/>
          <w:szCs w:val="24"/>
        </w:rPr>
        <w:t xml:space="preserve"> afdeling </w:t>
      </w:r>
      <w:r w:rsidRPr="007F2A18">
        <w:rPr>
          <w:b/>
          <w:color w:val="F79646" w:themeColor="accent6"/>
          <w:sz w:val="24"/>
          <w:szCs w:val="24"/>
        </w:rPr>
        <w:t>Taxus</w:t>
      </w:r>
    </w:p>
    <w:p w:rsidR="00BF4EC7" w:rsidRDefault="007F2A18" w:rsidP="007F2A18">
      <w:pPr>
        <w:pStyle w:val="Lijstalinea"/>
        <w:ind w:left="0"/>
      </w:pPr>
      <w:r w:rsidRPr="007F2A18">
        <w:rPr>
          <w:b/>
          <w:bCs/>
        </w:rPr>
        <w:t>Donderdag</w:t>
      </w:r>
      <w:r w:rsidRPr="007F2A18">
        <w:rPr>
          <w:b/>
          <w:bCs/>
        </w:rPr>
        <w:t xml:space="preserve"> 4 </w:t>
      </w:r>
      <w:r w:rsidRPr="007F2A18">
        <w:rPr>
          <w:b/>
          <w:bCs/>
        </w:rPr>
        <w:t>november</w:t>
      </w:r>
      <w:r>
        <w:t xml:space="preserve"> (=dag 7) volgt </w:t>
      </w:r>
      <w:r>
        <w:t>een</w:t>
      </w:r>
      <w:r>
        <w:t xml:space="preserve"> </w:t>
      </w:r>
      <w:proofErr w:type="spellStart"/>
      <w:r w:rsidRPr="00856E9D">
        <w:rPr>
          <w:b/>
        </w:rPr>
        <w:t>herscreening</w:t>
      </w:r>
      <w:proofErr w:type="spellEnd"/>
      <w:r>
        <w:t xml:space="preserve"> van alle </w:t>
      </w:r>
      <w:r w:rsidR="00856E9D">
        <w:t xml:space="preserve">negatief gescreende </w:t>
      </w:r>
      <w:r>
        <w:t xml:space="preserve">bewoners en medewerkers.  </w:t>
      </w:r>
    </w:p>
    <w:p w:rsidR="007F2A18" w:rsidRPr="007F2A18" w:rsidRDefault="007F2A18" w:rsidP="007F2A18">
      <w:pPr>
        <w:pStyle w:val="Lijstalinea"/>
        <w:ind w:left="0"/>
        <w:rPr>
          <w:rFonts w:ascii="Calibri" w:eastAsia="Times New Roman" w:hAnsi="Calibri" w:cs="Calibri"/>
          <w:lang w:eastAsia="nl-BE"/>
        </w:rPr>
      </w:pPr>
    </w:p>
    <w:p w:rsidR="007F2A18" w:rsidRPr="00F204CA" w:rsidRDefault="00EA0B36" w:rsidP="007F2A18">
      <w:pPr>
        <w:pStyle w:val="Lijstalinea"/>
        <w:numPr>
          <w:ilvl w:val="0"/>
          <w:numId w:val="20"/>
        </w:numPr>
        <w:ind w:left="426" w:hanging="426"/>
        <w:rPr>
          <w:sz w:val="24"/>
          <w:szCs w:val="24"/>
        </w:rPr>
      </w:pPr>
      <w:r w:rsidRPr="007F2A18">
        <w:rPr>
          <w:rFonts w:ascii="Times New Roman" w:hAnsi="Times New Roman" w:cs="Times New Roman"/>
          <w:b/>
          <w:bCs/>
          <w:color w:val="F79646"/>
          <w:spacing w:val="2"/>
          <w:sz w:val="14"/>
          <w:szCs w:val="14"/>
        </w:rPr>
        <w:t xml:space="preserve"> </w:t>
      </w:r>
      <w:r w:rsidRPr="00F204CA">
        <w:rPr>
          <w:b/>
          <w:bCs/>
          <w:color w:val="F79646"/>
          <w:spacing w:val="2"/>
          <w:sz w:val="24"/>
          <w:szCs w:val="24"/>
          <w:shd w:val="clear" w:color="auto" w:fill="FFFFFF"/>
        </w:rPr>
        <w:t>Kamerisolatie</w:t>
      </w:r>
    </w:p>
    <w:p w:rsidR="00EA0B36" w:rsidRDefault="00EA0B36" w:rsidP="007F2A18">
      <w:pPr>
        <w:pStyle w:val="Lijstalinea"/>
        <w:ind w:left="0"/>
      </w:pPr>
      <w:r w:rsidRPr="000C5133">
        <w:rPr>
          <w:b/>
          <w:bCs/>
        </w:rPr>
        <w:t xml:space="preserve">Alle bewoners </w:t>
      </w:r>
      <w:r w:rsidR="00F204CA" w:rsidRPr="000C5133">
        <w:rPr>
          <w:b/>
          <w:bCs/>
        </w:rPr>
        <w:t xml:space="preserve">van afdeling Taxus </w:t>
      </w:r>
      <w:r w:rsidR="000C5133" w:rsidRPr="000C5133">
        <w:rPr>
          <w:b/>
          <w:bCs/>
        </w:rPr>
        <w:t xml:space="preserve">vragen we om op de kamer te </w:t>
      </w:r>
      <w:r w:rsidRPr="000C5133">
        <w:rPr>
          <w:b/>
          <w:bCs/>
        </w:rPr>
        <w:t xml:space="preserve">blijven </w:t>
      </w:r>
      <w:r w:rsidRPr="000C5133">
        <w:t xml:space="preserve">tot de resultaten van de </w:t>
      </w:r>
      <w:proofErr w:type="spellStart"/>
      <w:r w:rsidRPr="000C5133">
        <w:t>herscreening</w:t>
      </w:r>
      <w:proofErr w:type="spellEnd"/>
      <w:r w:rsidRPr="000C5133">
        <w:t xml:space="preserve"> gekend zijn.</w:t>
      </w:r>
    </w:p>
    <w:p w:rsidR="00856E9D" w:rsidRDefault="00856E9D" w:rsidP="007F2A18">
      <w:pPr>
        <w:pStyle w:val="Lijstalinea"/>
        <w:ind w:left="0"/>
      </w:pPr>
    </w:p>
    <w:p w:rsidR="00856E9D" w:rsidRPr="00856E9D" w:rsidRDefault="00856E9D" w:rsidP="00856E9D">
      <w:pPr>
        <w:pStyle w:val="Lijstalinea"/>
        <w:numPr>
          <w:ilvl w:val="0"/>
          <w:numId w:val="20"/>
        </w:numPr>
        <w:ind w:left="426" w:hanging="426"/>
      </w:pPr>
      <w:r w:rsidRPr="00856E9D">
        <w:rPr>
          <w:b/>
          <w:color w:val="F79646" w:themeColor="accent6"/>
        </w:rPr>
        <w:t>Medische opvolging</w:t>
      </w:r>
    </w:p>
    <w:p w:rsidR="00856E9D" w:rsidRPr="00856E9D" w:rsidRDefault="00856E9D" w:rsidP="00856E9D">
      <w:pPr>
        <w:pStyle w:val="Lijstalinea"/>
        <w:ind w:left="0"/>
      </w:pPr>
      <w:r>
        <w:t xml:space="preserve">Bij wijzigingen in de </w:t>
      </w:r>
      <w:r w:rsidRPr="00856E9D">
        <w:t xml:space="preserve">gezondheidstoestand </w:t>
      </w:r>
      <w:r>
        <w:t>van de bewoner brengen wij u meteen op de hoogte.</w:t>
      </w:r>
    </w:p>
    <w:p w:rsidR="00F80A17" w:rsidRDefault="00F80A17" w:rsidP="007F2A18">
      <w:pPr>
        <w:pStyle w:val="Lijstalinea"/>
        <w:ind w:left="0"/>
      </w:pPr>
    </w:p>
    <w:p w:rsidR="00F80A17" w:rsidRPr="00F204CA" w:rsidRDefault="00F80A17" w:rsidP="00F80A17">
      <w:pPr>
        <w:pStyle w:val="Lijstalinea"/>
        <w:numPr>
          <w:ilvl w:val="0"/>
          <w:numId w:val="20"/>
        </w:numPr>
        <w:ind w:left="426" w:hanging="426"/>
        <w:rPr>
          <w:rFonts w:ascii="Calibri" w:eastAsia="Times New Roman" w:hAnsi="Calibri" w:cs="Calibri"/>
          <w:b/>
          <w:sz w:val="24"/>
          <w:szCs w:val="24"/>
          <w:lang w:eastAsia="nl-BE"/>
        </w:rPr>
      </w:pPr>
      <w:r w:rsidRPr="00F204CA">
        <w:rPr>
          <w:rFonts w:ascii="Calibri" w:eastAsia="Times New Roman" w:hAnsi="Calibri" w:cs="Calibri"/>
          <w:b/>
          <w:color w:val="F79646" w:themeColor="accent6"/>
          <w:sz w:val="24"/>
          <w:szCs w:val="24"/>
          <w:lang w:eastAsia="nl-BE"/>
        </w:rPr>
        <w:t>Cafetaria</w:t>
      </w:r>
    </w:p>
    <w:p w:rsidR="005F4D24" w:rsidRDefault="0018694D" w:rsidP="00F80A17">
      <w:pPr>
        <w:pStyle w:val="Lijstalinea"/>
        <w:ind w:left="0"/>
        <w:rPr>
          <w:rFonts w:ascii="Calibri" w:eastAsia="Times New Roman" w:hAnsi="Calibri" w:cs="Calibri"/>
          <w:lang w:eastAsia="nl-BE"/>
        </w:rPr>
      </w:pPr>
      <w:r>
        <w:rPr>
          <w:rFonts w:ascii="Calibri" w:eastAsia="Times New Roman" w:hAnsi="Calibri" w:cs="Calibri"/>
          <w:lang w:eastAsia="nl-BE"/>
        </w:rPr>
        <w:t xml:space="preserve">De cafetaria </w:t>
      </w:r>
      <w:bookmarkStart w:id="0" w:name="_GoBack"/>
      <w:bookmarkEnd w:id="0"/>
      <w:r w:rsidR="00F80A17">
        <w:rPr>
          <w:rFonts w:ascii="Calibri" w:eastAsia="Times New Roman" w:hAnsi="Calibri" w:cs="Calibri"/>
          <w:lang w:eastAsia="nl-BE"/>
        </w:rPr>
        <w:t xml:space="preserve">is </w:t>
      </w:r>
      <w:r w:rsidR="007A2264" w:rsidRPr="007A2264">
        <w:rPr>
          <w:rFonts w:ascii="Calibri" w:eastAsia="Times New Roman" w:hAnsi="Calibri" w:cs="Calibri"/>
          <w:b/>
          <w:lang w:eastAsia="nl-BE"/>
        </w:rPr>
        <w:t>tijdelijk</w:t>
      </w:r>
      <w:r w:rsidR="007A2264">
        <w:rPr>
          <w:rFonts w:ascii="Calibri" w:eastAsia="Times New Roman" w:hAnsi="Calibri" w:cs="Calibri"/>
          <w:lang w:eastAsia="nl-BE"/>
        </w:rPr>
        <w:t xml:space="preserve"> </w:t>
      </w:r>
      <w:r w:rsidR="00F80A17" w:rsidRPr="00F80A17">
        <w:rPr>
          <w:rFonts w:ascii="Calibri" w:eastAsia="Times New Roman" w:hAnsi="Calibri" w:cs="Calibri"/>
          <w:b/>
          <w:lang w:eastAsia="nl-BE"/>
        </w:rPr>
        <w:t>gesloten</w:t>
      </w:r>
      <w:r w:rsidR="007A2264">
        <w:rPr>
          <w:rFonts w:ascii="Calibri" w:eastAsia="Times New Roman" w:hAnsi="Calibri" w:cs="Calibri"/>
          <w:b/>
          <w:lang w:eastAsia="nl-BE"/>
        </w:rPr>
        <w:t>.</w:t>
      </w:r>
    </w:p>
    <w:p w:rsidR="007A2264" w:rsidRPr="00F80A17" w:rsidRDefault="007A2264" w:rsidP="00F80A17">
      <w:pPr>
        <w:pStyle w:val="Lijstalinea"/>
        <w:ind w:left="0"/>
        <w:rPr>
          <w:rFonts w:ascii="Calibri" w:eastAsia="Times New Roman" w:hAnsi="Calibri" w:cs="Calibri"/>
          <w:b/>
          <w:lang w:eastAsia="nl-BE"/>
        </w:rPr>
      </w:pPr>
    </w:p>
    <w:p w:rsidR="00F204CA" w:rsidRPr="00F204CA" w:rsidRDefault="007A2264" w:rsidP="00F204CA">
      <w:pPr>
        <w:pStyle w:val="Lijstalinea"/>
        <w:numPr>
          <w:ilvl w:val="0"/>
          <w:numId w:val="20"/>
        </w:numPr>
        <w:spacing w:after="0" w:line="240" w:lineRule="auto"/>
        <w:ind w:left="426"/>
        <w:textAlignment w:val="baseline"/>
        <w:rPr>
          <w:rFonts w:eastAsia="Times New Roman" w:cstheme="minorHAnsi"/>
          <w:b/>
          <w:color w:val="F79646" w:themeColor="accent6"/>
          <w:sz w:val="24"/>
          <w:szCs w:val="24"/>
          <w:lang w:eastAsia="nl-BE"/>
        </w:rPr>
      </w:pPr>
      <w:r w:rsidRPr="00F204CA">
        <w:rPr>
          <w:rFonts w:eastAsia="Times New Roman" w:cstheme="minorHAnsi"/>
          <w:b/>
          <w:color w:val="F79646" w:themeColor="accent6"/>
          <w:sz w:val="24"/>
          <w:szCs w:val="24"/>
          <w:lang w:eastAsia="nl-BE"/>
        </w:rPr>
        <w:t>Bezoek</w:t>
      </w:r>
    </w:p>
    <w:p w:rsidR="003C6FDF" w:rsidRPr="00F204CA" w:rsidRDefault="00F204CA" w:rsidP="00F204CA">
      <w:pPr>
        <w:spacing w:after="0" w:line="240" w:lineRule="auto"/>
        <w:ind w:left="66"/>
        <w:textAlignment w:val="baseline"/>
        <w:rPr>
          <w:rFonts w:eastAsia="Times New Roman" w:cstheme="minorHAnsi"/>
          <w:b/>
          <w:color w:val="F79646" w:themeColor="accent6"/>
          <w:lang w:eastAsia="nl-BE"/>
        </w:rPr>
      </w:pPr>
      <w:r w:rsidRPr="00F83E02">
        <w:rPr>
          <w:rFonts w:eastAsia="Times New Roman" w:cstheme="minorHAnsi"/>
          <w:b/>
          <w:lang w:eastAsia="nl-BE"/>
        </w:rPr>
        <w:t>Bezoek blijft mogelijk</w:t>
      </w:r>
      <w:r>
        <w:rPr>
          <w:rFonts w:eastAsia="Times New Roman" w:cstheme="minorHAnsi"/>
          <w:lang w:eastAsia="nl-BE"/>
        </w:rPr>
        <w:t xml:space="preserve">, </w:t>
      </w:r>
      <w:r w:rsidR="00F83E02">
        <w:rPr>
          <w:rFonts w:eastAsia="Times New Roman" w:cstheme="minorHAnsi"/>
          <w:lang w:eastAsia="nl-BE"/>
        </w:rPr>
        <w:t>maar voor de positief gescreende</w:t>
      </w:r>
      <w:r w:rsidR="000C5133">
        <w:rPr>
          <w:rFonts w:eastAsia="Times New Roman" w:cstheme="minorHAnsi"/>
          <w:lang w:eastAsia="nl-BE"/>
        </w:rPr>
        <w:t xml:space="preserve"> bewoners </w:t>
      </w:r>
      <w:r w:rsidR="00F83E02">
        <w:rPr>
          <w:rFonts w:eastAsia="Times New Roman" w:cstheme="minorHAnsi"/>
          <w:lang w:eastAsia="nl-BE"/>
        </w:rPr>
        <w:t>vragen we om</w:t>
      </w:r>
      <w:r w:rsidR="000C5133">
        <w:rPr>
          <w:rFonts w:eastAsia="Times New Roman" w:cstheme="minorHAnsi"/>
          <w:lang w:eastAsia="nl-BE"/>
        </w:rPr>
        <w:t xml:space="preserve"> vooraf </w:t>
      </w:r>
      <w:r w:rsidR="00F83E02">
        <w:rPr>
          <w:rFonts w:eastAsia="Times New Roman" w:cstheme="minorHAnsi"/>
          <w:lang w:eastAsia="nl-BE"/>
        </w:rPr>
        <w:t xml:space="preserve">even </w:t>
      </w:r>
      <w:r w:rsidR="000C5133">
        <w:rPr>
          <w:rFonts w:eastAsia="Times New Roman" w:cstheme="minorHAnsi"/>
          <w:lang w:eastAsia="nl-BE"/>
        </w:rPr>
        <w:t>contact op te nemen met de afdeling</w:t>
      </w:r>
      <w:r w:rsidR="0018694D">
        <w:rPr>
          <w:rFonts w:eastAsia="Times New Roman" w:cstheme="minorHAnsi"/>
          <w:lang w:eastAsia="nl-BE"/>
        </w:rPr>
        <w:t xml:space="preserve"> tel. 03 750 28 27</w:t>
      </w:r>
      <w:r w:rsidR="000C5133">
        <w:rPr>
          <w:rFonts w:eastAsia="Times New Roman" w:cstheme="minorHAnsi"/>
          <w:lang w:eastAsia="nl-BE"/>
        </w:rPr>
        <w:t>.</w:t>
      </w:r>
    </w:p>
    <w:p w:rsidR="00EE39ED" w:rsidRPr="000F628C" w:rsidRDefault="00EE39ED" w:rsidP="00EE39ED">
      <w:pPr>
        <w:pStyle w:val="paragraph"/>
        <w:spacing w:before="0" w:beforeAutospacing="0" w:after="0" w:afterAutospacing="0"/>
        <w:textAlignment w:val="baseline"/>
        <w:rPr>
          <w:rFonts w:ascii="Calibri" w:hAnsi="Calibri" w:cs="Calibri"/>
          <w:sz w:val="22"/>
          <w:szCs w:val="22"/>
        </w:rPr>
      </w:pPr>
    </w:p>
    <w:p w:rsidR="00F204CA" w:rsidRPr="00F204CA" w:rsidRDefault="00F204CA" w:rsidP="00F204CA">
      <w:pPr>
        <w:pStyle w:val="Lijstalinea"/>
        <w:numPr>
          <w:ilvl w:val="0"/>
          <w:numId w:val="20"/>
        </w:numPr>
        <w:ind w:left="426" w:hanging="426"/>
        <w:rPr>
          <w:b/>
          <w:color w:val="F79646" w:themeColor="accent6"/>
        </w:rPr>
      </w:pPr>
      <w:r w:rsidRPr="00F204CA">
        <w:rPr>
          <w:b/>
          <w:color w:val="F79646" w:themeColor="accent6"/>
          <w:sz w:val="24"/>
          <w:szCs w:val="24"/>
        </w:rPr>
        <w:t>Praktische afspraken</w:t>
      </w:r>
    </w:p>
    <w:p w:rsidR="00F204CA" w:rsidRPr="00F204CA" w:rsidRDefault="00F204CA" w:rsidP="00F204CA">
      <w:pPr>
        <w:pStyle w:val="Lijstalinea"/>
        <w:ind w:left="0"/>
        <w:rPr>
          <w:b/>
          <w:color w:val="F79646" w:themeColor="accent6"/>
        </w:rPr>
      </w:pPr>
      <w:r>
        <w:t>Ik vraag met aandrang om ons even de tijd te gunnen om organisatorisch alles in orde te brengen en ons te focussen op bewonerszorg.</w:t>
      </w:r>
      <w:r w:rsidR="00A76E37">
        <w:t xml:space="preserve"> </w:t>
      </w:r>
      <w:r>
        <w:t xml:space="preserve"> </w:t>
      </w:r>
      <w:r w:rsidR="00A76E37">
        <w:t xml:space="preserve">Afspraken voor de was en dergelijke volgen zo snel </w:t>
      </w:r>
      <w:r>
        <w:t xml:space="preserve"> </w:t>
      </w:r>
      <w:r w:rsidR="00A76E37">
        <w:t>als mogelijk.</w:t>
      </w:r>
    </w:p>
    <w:p w:rsidR="00F204CA" w:rsidRPr="00326B22" w:rsidRDefault="00F204CA" w:rsidP="00F204CA">
      <w:pPr>
        <w:rPr>
          <w:rFonts w:cstheme="minorHAnsi"/>
        </w:rPr>
      </w:pPr>
      <w:r>
        <w:rPr>
          <w:rFonts w:cstheme="minorHAnsi"/>
        </w:rPr>
        <w:t>Het</w:t>
      </w:r>
      <w:r w:rsidRPr="00326B22">
        <w:rPr>
          <w:rFonts w:cstheme="minorHAnsi"/>
        </w:rPr>
        <w:t xml:space="preserve"> zorgteam staat de komende weken voor een uitdaging.  </w:t>
      </w:r>
      <w:r w:rsidRPr="00326B22">
        <w:rPr>
          <w:rFonts w:eastAsia="Times New Roman" w:cstheme="minorHAnsi"/>
          <w:lang w:eastAsia="nl-BE"/>
        </w:rPr>
        <w:t xml:space="preserve">Uiteraard volgen we met verhoogde aandacht de evolutie op de voet. </w:t>
      </w:r>
      <w:r>
        <w:rPr>
          <w:rFonts w:eastAsia="Times New Roman" w:cstheme="minorHAnsi"/>
          <w:lang w:eastAsia="nl-BE"/>
        </w:rPr>
        <w:t xml:space="preserve"> M</w:t>
      </w:r>
      <w:r w:rsidRPr="00326B22">
        <w:rPr>
          <w:rFonts w:eastAsia="Times New Roman" w:cstheme="minorHAnsi"/>
          <w:lang w:eastAsia="nl-BE"/>
        </w:rPr>
        <w:t>et aandacht voor elke bew</w:t>
      </w:r>
      <w:r w:rsidR="002346F4">
        <w:rPr>
          <w:rFonts w:eastAsia="Times New Roman" w:cstheme="minorHAnsi"/>
          <w:lang w:eastAsia="nl-BE"/>
        </w:rPr>
        <w:t xml:space="preserve">oner, </w:t>
      </w:r>
      <w:r w:rsidRPr="00326B22">
        <w:rPr>
          <w:rFonts w:eastAsia="Times New Roman" w:cstheme="minorHAnsi"/>
          <w:lang w:eastAsia="nl-BE"/>
        </w:rPr>
        <w:t>hun familieleden en onze medewerkers komen we hier samen door.</w:t>
      </w:r>
    </w:p>
    <w:p w:rsidR="00F204CA" w:rsidRDefault="00F204CA" w:rsidP="00F204CA">
      <w:r>
        <w:t xml:space="preserve">We danken u voor uw begrip en steun in deze moeilijke tijden. </w:t>
      </w:r>
    </w:p>
    <w:p w:rsidR="00F204CA" w:rsidRDefault="00F204CA" w:rsidP="00F204CA">
      <w:r>
        <w:t>Aarzel niet mij te contacteren indien u bijkomende vragen heeft (</w:t>
      </w:r>
      <w:hyperlink r:id="rId10" w:history="1">
        <w:r w:rsidRPr="006604D8">
          <w:rPr>
            <w:rStyle w:val="Hyperlink"/>
          </w:rPr>
          <w:t>ann.maes@samenouder.be</w:t>
        </w:r>
      </w:hyperlink>
      <w:r>
        <w:t>).  Ik tracht jullie vragen zo spoedig mogelijk te beantwoorden.</w:t>
      </w:r>
    </w:p>
    <w:p w:rsidR="00D8069D" w:rsidRPr="00F204CA" w:rsidRDefault="00F204CA" w:rsidP="00F204CA">
      <w:pPr>
        <w:pStyle w:val="paragraph"/>
        <w:spacing w:before="0" w:beforeAutospacing="0" w:after="0" w:afterAutospacing="0" w:line="264" w:lineRule="auto"/>
        <w:textAlignment w:val="baseline"/>
        <w:rPr>
          <w:rFonts w:asciiTheme="minorHAnsi" w:hAnsiTheme="minorHAnsi" w:cstheme="minorHAnsi"/>
          <w:iCs/>
          <w:sz w:val="22"/>
          <w:szCs w:val="22"/>
          <w:shd w:val="clear" w:color="auto" w:fill="FFFFFF"/>
        </w:rPr>
      </w:pPr>
      <w:r w:rsidRPr="00F204CA">
        <w:rPr>
          <w:rFonts w:asciiTheme="minorHAnsi" w:hAnsiTheme="minorHAnsi" w:cstheme="minorHAnsi"/>
          <w:iCs/>
          <w:sz w:val="22"/>
          <w:szCs w:val="22"/>
          <w:shd w:val="clear" w:color="auto" w:fill="FFFFFF"/>
        </w:rPr>
        <w:t>Met vriendelijke groet,</w:t>
      </w:r>
    </w:p>
    <w:p w:rsidR="00F204CA" w:rsidRDefault="00F204CA" w:rsidP="00F204CA">
      <w:pPr>
        <w:pStyle w:val="paragraph"/>
        <w:spacing w:before="0" w:beforeAutospacing="0" w:after="0" w:afterAutospacing="0" w:line="264" w:lineRule="auto"/>
        <w:textAlignment w:val="baseline"/>
        <w:rPr>
          <w:rFonts w:asciiTheme="minorHAnsi" w:hAnsiTheme="minorHAnsi" w:cstheme="minorHAnsi"/>
          <w:iCs/>
          <w:sz w:val="22"/>
          <w:szCs w:val="22"/>
          <w:shd w:val="clear" w:color="auto" w:fill="FFFFFF"/>
        </w:rPr>
      </w:pPr>
    </w:p>
    <w:p w:rsidR="00C2162F" w:rsidRDefault="00C2162F" w:rsidP="00F204CA">
      <w:pPr>
        <w:pStyle w:val="paragraph"/>
        <w:spacing w:before="0" w:beforeAutospacing="0" w:after="0" w:afterAutospacing="0" w:line="264" w:lineRule="auto"/>
        <w:textAlignment w:val="baseline"/>
        <w:rPr>
          <w:rFonts w:asciiTheme="minorHAnsi" w:hAnsiTheme="minorHAnsi" w:cstheme="minorHAnsi"/>
          <w:iCs/>
          <w:sz w:val="22"/>
          <w:szCs w:val="22"/>
          <w:shd w:val="clear" w:color="auto" w:fill="FFFFFF"/>
        </w:rPr>
      </w:pPr>
    </w:p>
    <w:p w:rsidR="00C2162F" w:rsidRPr="00F204CA" w:rsidRDefault="00C2162F" w:rsidP="00F204CA">
      <w:pPr>
        <w:pStyle w:val="paragraph"/>
        <w:spacing w:before="0" w:beforeAutospacing="0" w:after="0" w:afterAutospacing="0" w:line="264" w:lineRule="auto"/>
        <w:textAlignment w:val="baseline"/>
        <w:rPr>
          <w:rFonts w:asciiTheme="minorHAnsi" w:hAnsiTheme="minorHAnsi" w:cstheme="minorHAnsi"/>
          <w:iCs/>
          <w:sz w:val="22"/>
          <w:szCs w:val="22"/>
          <w:shd w:val="clear" w:color="auto" w:fill="FFFFFF"/>
        </w:rPr>
      </w:pPr>
    </w:p>
    <w:p w:rsidR="00F204CA" w:rsidRPr="00F204CA" w:rsidRDefault="00F204CA" w:rsidP="00F204CA">
      <w:pPr>
        <w:pStyle w:val="paragraph"/>
        <w:spacing w:before="0" w:beforeAutospacing="0" w:after="0" w:afterAutospacing="0" w:line="264" w:lineRule="auto"/>
        <w:textAlignment w:val="baseline"/>
        <w:rPr>
          <w:rFonts w:asciiTheme="minorHAnsi" w:hAnsiTheme="minorHAnsi" w:cstheme="minorHAnsi"/>
          <w:iCs/>
          <w:sz w:val="22"/>
          <w:szCs w:val="22"/>
          <w:shd w:val="clear" w:color="auto" w:fill="FFFFFF"/>
        </w:rPr>
      </w:pPr>
      <w:r w:rsidRPr="00F204CA">
        <w:rPr>
          <w:rFonts w:asciiTheme="minorHAnsi" w:hAnsiTheme="minorHAnsi" w:cstheme="minorHAnsi"/>
          <w:iCs/>
          <w:sz w:val="22"/>
          <w:szCs w:val="22"/>
          <w:shd w:val="clear" w:color="auto" w:fill="FFFFFF"/>
        </w:rPr>
        <w:t>Ann Maes</w:t>
      </w:r>
      <w:r w:rsidRPr="00F204CA">
        <w:rPr>
          <w:rFonts w:asciiTheme="minorHAnsi" w:hAnsiTheme="minorHAnsi" w:cstheme="minorHAnsi"/>
          <w:iCs/>
          <w:sz w:val="22"/>
          <w:szCs w:val="22"/>
          <w:shd w:val="clear" w:color="auto" w:fill="FFFFFF"/>
        </w:rPr>
        <w:br/>
        <w:t>Dagelijks verantwoordelijke</w:t>
      </w:r>
    </w:p>
    <w:sectPr w:rsidR="00F204CA" w:rsidRPr="00F204CA" w:rsidSect="008B4785">
      <w:footerReference w:type="default" r:id="rId11"/>
      <w:pgSz w:w="11906" w:h="16838"/>
      <w:pgMar w:top="709"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A7" w:rsidRDefault="002704A7" w:rsidP="005C7400">
      <w:pPr>
        <w:spacing w:after="0" w:line="240" w:lineRule="auto"/>
      </w:pPr>
      <w:r>
        <w:separator/>
      </w:r>
    </w:p>
  </w:endnote>
  <w:endnote w:type="continuationSeparator" w:id="0">
    <w:p w:rsidR="002704A7" w:rsidRDefault="002704A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AF7EEBD" wp14:editId="448EC33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DC0348"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w:t>
    </w:r>
    <w:r w:rsidR="00D502A7">
      <w:rPr>
        <w:rFonts w:ascii="Verdana" w:hAnsi="Verdana" w:cs="Tahoma"/>
        <w:color w:val="7F7F7F" w:themeColor="text1" w:themeTint="80"/>
        <w:sz w:val="15"/>
        <w:szCs w:val="15"/>
      </w:rPr>
      <w:t>h</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w:t>
    </w:r>
    <w:r w:rsidR="00D502A7">
      <w:rPr>
        <w:rFonts w:ascii="Verdana" w:hAnsi="Verdana" w:cs="Tahoma"/>
        <w:color w:val="7F7F7F" w:themeColor="text1" w:themeTint="80"/>
        <w:sz w:val="15"/>
        <w:szCs w:val="15"/>
      </w:rPr>
      <w:t>h</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w:t>
    </w:r>
    <w:r w:rsidR="00D502A7">
      <w:rPr>
        <w:rFonts w:ascii="Verdana" w:hAnsi="Verdana" w:cs="Tahoma"/>
        <w:color w:val="7F7F7F" w:themeColor="text1" w:themeTint="80"/>
        <w:sz w:val="15"/>
        <w:szCs w:val="15"/>
      </w:rPr>
      <w:t>h</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w:t>
    </w:r>
    <w:r w:rsidR="00D502A7">
      <w:rPr>
        <w:rFonts w:ascii="Verdana" w:hAnsi="Verdana" w:cs="Tahoma"/>
        <w:color w:val="7F7F7F" w:themeColor="text1" w:themeTint="80"/>
        <w:sz w:val="15"/>
        <w:szCs w:val="15"/>
      </w:rPr>
      <w:t>h</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w:t>
    </w:r>
    <w:r w:rsidR="00D502A7">
      <w:rPr>
        <w:rFonts w:ascii="Verdana" w:hAnsi="Verdana" w:cs="Tahoma"/>
        <w:color w:val="7F7F7F" w:themeColor="text1" w:themeTint="80"/>
        <w:sz w:val="15"/>
        <w:szCs w:val="15"/>
      </w:rPr>
      <w:t>h</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w:t>
    </w:r>
    <w:r w:rsidR="00D502A7">
      <w:rPr>
        <w:rFonts w:ascii="Verdana" w:hAnsi="Verdana" w:cs="Tahoma"/>
        <w:color w:val="7F7F7F" w:themeColor="text1" w:themeTint="80"/>
        <w:sz w:val="15"/>
        <w:szCs w:val="15"/>
      </w:rPr>
      <w:t>h</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A7" w:rsidRDefault="002704A7" w:rsidP="005C7400">
      <w:pPr>
        <w:spacing w:after="0" w:line="240" w:lineRule="auto"/>
      </w:pPr>
      <w:r>
        <w:separator/>
      </w:r>
    </w:p>
  </w:footnote>
  <w:footnote w:type="continuationSeparator" w:id="0">
    <w:p w:rsidR="002704A7" w:rsidRDefault="002704A7"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F2E5BB0"/>
    <w:multiLevelType w:val="hybridMultilevel"/>
    <w:tmpl w:val="BA246D90"/>
    <w:lvl w:ilvl="0" w:tplc="78AA9C96">
      <w:start w:val="1"/>
      <w:numFmt w:val="decimal"/>
      <w:lvlText w:val="%1."/>
      <w:lvlJc w:val="left"/>
      <w:pPr>
        <w:ind w:left="720" w:hanging="360"/>
      </w:pPr>
      <w:rPr>
        <w:rFonts w:ascii="Calibri" w:hAnsi="Calibri" w:cs="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2"/>
  </w:num>
  <w:num w:numId="5">
    <w:abstractNumId w:val="16"/>
  </w:num>
  <w:num w:numId="6">
    <w:abstractNumId w:val="7"/>
  </w:num>
  <w:num w:numId="7">
    <w:abstractNumId w:val="18"/>
  </w:num>
  <w:num w:numId="8">
    <w:abstractNumId w:val="6"/>
  </w:num>
  <w:num w:numId="9">
    <w:abstractNumId w:val="8"/>
  </w:num>
  <w:num w:numId="10">
    <w:abstractNumId w:val="3"/>
  </w:num>
  <w:num w:numId="11">
    <w:abstractNumId w:val="17"/>
  </w:num>
  <w:num w:numId="12">
    <w:abstractNumId w:val="2"/>
  </w:num>
  <w:num w:numId="13">
    <w:abstractNumId w:val="19"/>
  </w:num>
  <w:num w:numId="14">
    <w:abstractNumId w:val="13"/>
  </w:num>
  <w:num w:numId="15">
    <w:abstractNumId w:val="4"/>
  </w:num>
  <w:num w:numId="16">
    <w:abstractNumId w:val="0"/>
  </w:num>
  <w:num w:numId="17">
    <w:abstractNumId w:val="14"/>
  </w:num>
  <w:num w:numId="18">
    <w:abstractNumId w:val="15"/>
  </w:num>
  <w:num w:numId="19">
    <w:abstractNumId w:val="5"/>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0506"/>
    <w:rsid w:val="000314B9"/>
    <w:rsid w:val="00031933"/>
    <w:rsid w:val="00031D42"/>
    <w:rsid w:val="000401B3"/>
    <w:rsid w:val="0006043D"/>
    <w:rsid w:val="000669CB"/>
    <w:rsid w:val="00072A92"/>
    <w:rsid w:val="00087178"/>
    <w:rsid w:val="00087567"/>
    <w:rsid w:val="000A13A5"/>
    <w:rsid w:val="000B219E"/>
    <w:rsid w:val="000B7F22"/>
    <w:rsid w:val="000C5133"/>
    <w:rsid w:val="000C5243"/>
    <w:rsid w:val="000C53F6"/>
    <w:rsid w:val="000D3A5F"/>
    <w:rsid w:val="000E2A44"/>
    <w:rsid w:val="000E7361"/>
    <w:rsid w:val="000E7422"/>
    <w:rsid w:val="000F0311"/>
    <w:rsid w:val="000F0470"/>
    <w:rsid w:val="000F3D06"/>
    <w:rsid w:val="000F628C"/>
    <w:rsid w:val="001051DD"/>
    <w:rsid w:val="0012123E"/>
    <w:rsid w:val="001308E9"/>
    <w:rsid w:val="00143403"/>
    <w:rsid w:val="00145D55"/>
    <w:rsid w:val="00150DC6"/>
    <w:rsid w:val="0015243B"/>
    <w:rsid w:val="00154288"/>
    <w:rsid w:val="00156348"/>
    <w:rsid w:val="00165EC6"/>
    <w:rsid w:val="00167183"/>
    <w:rsid w:val="00185005"/>
    <w:rsid w:val="0018694D"/>
    <w:rsid w:val="0019339A"/>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3F5A"/>
    <w:rsid w:val="002241AA"/>
    <w:rsid w:val="00224D84"/>
    <w:rsid w:val="00226362"/>
    <w:rsid w:val="002273AF"/>
    <w:rsid w:val="00227849"/>
    <w:rsid w:val="002311D8"/>
    <w:rsid w:val="002338D3"/>
    <w:rsid w:val="002346F4"/>
    <w:rsid w:val="002417AD"/>
    <w:rsid w:val="0024589C"/>
    <w:rsid w:val="00245B91"/>
    <w:rsid w:val="00245C0C"/>
    <w:rsid w:val="00253802"/>
    <w:rsid w:val="00254E12"/>
    <w:rsid w:val="002560EC"/>
    <w:rsid w:val="00261C9D"/>
    <w:rsid w:val="00263FA7"/>
    <w:rsid w:val="002704A7"/>
    <w:rsid w:val="002745AE"/>
    <w:rsid w:val="002745B9"/>
    <w:rsid w:val="00276AE9"/>
    <w:rsid w:val="002777D3"/>
    <w:rsid w:val="0028252D"/>
    <w:rsid w:val="00283B53"/>
    <w:rsid w:val="00291337"/>
    <w:rsid w:val="00294429"/>
    <w:rsid w:val="0029662C"/>
    <w:rsid w:val="002B1374"/>
    <w:rsid w:val="002C745D"/>
    <w:rsid w:val="002D0046"/>
    <w:rsid w:val="002D1D46"/>
    <w:rsid w:val="002E6EE6"/>
    <w:rsid w:val="002F0C91"/>
    <w:rsid w:val="002F2152"/>
    <w:rsid w:val="002F4B8F"/>
    <w:rsid w:val="00300DB4"/>
    <w:rsid w:val="0030435B"/>
    <w:rsid w:val="00306B43"/>
    <w:rsid w:val="00311A00"/>
    <w:rsid w:val="00320321"/>
    <w:rsid w:val="00324C45"/>
    <w:rsid w:val="00330DC7"/>
    <w:rsid w:val="0034099C"/>
    <w:rsid w:val="003439F6"/>
    <w:rsid w:val="003521CC"/>
    <w:rsid w:val="003545B8"/>
    <w:rsid w:val="00354C05"/>
    <w:rsid w:val="0035586C"/>
    <w:rsid w:val="00360CB6"/>
    <w:rsid w:val="00362A78"/>
    <w:rsid w:val="0036505C"/>
    <w:rsid w:val="0037136C"/>
    <w:rsid w:val="003739CD"/>
    <w:rsid w:val="00382A2C"/>
    <w:rsid w:val="00386FC2"/>
    <w:rsid w:val="003903BC"/>
    <w:rsid w:val="00394ECC"/>
    <w:rsid w:val="00396D2D"/>
    <w:rsid w:val="003B04ED"/>
    <w:rsid w:val="003B3430"/>
    <w:rsid w:val="003B7BF1"/>
    <w:rsid w:val="003B7C7E"/>
    <w:rsid w:val="003C1741"/>
    <w:rsid w:val="003C2B82"/>
    <w:rsid w:val="003C6760"/>
    <w:rsid w:val="003C6FDF"/>
    <w:rsid w:val="003C7F89"/>
    <w:rsid w:val="003D1DE5"/>
    <w:rsid w:val="003D64B7"/>
    <w:rsid w:val="003E5BC8"/>
    <w:rsid w:val="003F4589"/>
    <w:rsid w:val="003F55F2"/>
    <w:rsid w:val="00403539"/>
    <w:rsid w:val="00410153"/>
    <w:rsid w:val="00414542"/>
    <w:rsid w:val="0042057E"/>
    <w:rsid w:val="00422FD4"/>
    <w:rsid w:val="0043296B"/>
    <w:rsid w:val="00434D2B"/>
    <w:rsid w:val="00436858"/>
    <w:rsid w:val="00440689"/>
    <w:rsid w:val="00440DDA"/>
    <w:rsid w:val="00444382"/>
    <w:rsid w:val="0044449A"/>
    <w:rsid w:val="00450AEC"/>
    <w:rsid w:val="004520EF"/>
    <w:rsid w:val="00456948"/>
    <w:rsid w:val="00467562"/>
    <w:rsid w:val="00471241"/>
    <w:rsid w:val="00476CC1"/>
    <w:rsid w:val="00480729"/>
    <w:rsid w:val="004821D2"/>
    <w:rsid w:val="00484F95"/>
    <w:rsid w:val="00485AEF"/>
    <w:rsid w:val="004941C4"/>
    <w:rsid w:val="00496004"/>
    <w:rsid w:val="0049647B"/>
    <w:rsid w:val="004A1447"/>
    <w:rsid w:val="004A2734"/>
    <w:rsid w:val="004C0BA7"/>
    <w:rsid w:val="004C4534"/>
    <w:rsid w:val="004C52A8"/>
    <w:rsid w:val="004C7DFF"/>
    <w:rsid w:val="004D4AE3"/>
    <w:rsid w:val="004D65F4"/>
    <w:rsid w:val="004E12B2"/>
    <w:rsid w:val="004E3F34"/>
    <w:rsid w:val="004F1CD0"/>
    <w:rsid w:val="004F4656"/>
    <w:rsid w:val="0050443D"/>
    <w:rsid w:val="00510304"/>
    <w:rsid w:val="00511607"/>
    <w:rsid w:val="00512BB5"/>
    <w:rsid w:val="005158D9"/>
    <w:rsid w:val="005203BE"/>
    <w:rsid w:val="005243BD"/>
    <w:rsid w:val="0052601B"/>
    <w:rsid w:val="00530CFD"/>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7C35"/>
    <w:rsid w:val="005C315B"/>
    <w:rsid w:val="005C6286"/>
    <w:rsid w:val="005C7400"/>
    <w:rsid w:val="005C76E4"/>
    <w:rsid w:val="005C7BA6"/>
    <w:rsid w:val="005D3223"/>
    <w:rsid w:val="005E01D3"/>
    <w:rsid w:val="005E491E"/>
    <w:rsid w:val="005E525A"/>
    <w:rsid w:val="005E72DC"/>
    <w:rsid w:val="005E787E"/>
    <w:rsid w:val="005F2DD9"/>
    <w:rsid w:val="005F4D24"/>
    <w:rsid w:val="005F5D46"/>
    <w:rsid w:val="00605182"/>
    <w:rsid w:val="00607A84"/>
    <w:rsid w:val="00613508"/>
    <w:rsid w:val="00615C87"/>
    <w:rsid w:val="00621FD4"/>
    <w:rsid w:val="006221E8"/>
    <w:rsid w:val="00623637"/>
    <w:rsid w:val="00623F43"/>
    <w:rsid w:val="00631508"/>
    <w:rsid w:val="006319D2"/>
    <w:rsid w:val="006350DE"/>
    <w:rsid w:val="00642C21"/>
    <w:rsid w:val="00644EE9"/>
    <w:rsid w:val="0066106D"/>
    <w:rsid w:val="00665F40"/>
    <w:rsid w:val="00665FCC"/>
    <w:rsid w:val="0066616C"/>
    <w:rsid w:val="00670E8E"/>
    <w:rsid w:val="006727ED"/>
    <w:rsid w:val="006737AA"/>
    <w:rsid w:val="0067586B"/>
    <w:rsid w:val="00680609"/>
    <w:rsid w:val="00682E84"/>
    <w:rsid w:val="006911BE"/>
    <w:rsid w:val="006B59D1"/>
    <w:rsid w:val="006D0822"/>
    <w:rsid w:val="006D1F16"/>
    <w:rsid w:val="006D744D"/>
    <w:rsid w:val="006E0177"/>
    <w:rsid w:val="006E30CE"/>
    <w:rsid w:val="006E5443"/>
    <w:rsid w:val="006E5F0C"/>
    <w:rsid w:val="006F17FE"/>
    <w:rsid w:val="006F2417"/>
    <w:rsid w:val="006F5F8B"/>
    <w:rsid w:val="006F712A"/>
    <w:rsid w:val="00702628"/>
    <w:rsid w:val="007040BE"/>
    <w:rsid w:val="007069A7"/>
    <w:rsid w:val="00713599"/>
    <w:rsid w:val="0071488F"/>
    <w:rsid w:val="007177CE"/>
    <w:rsid w:val="00726460"/>
    <w:rsid w:val="007308E7"/>
    <w:rsid w:val="00747065"/>
    <w:rsid w:val="007512B6"/>
    <w:rsid w:val="0075770C"/>
    <w:rsid w:val="00763A00"/>
    <w:rsid w:val="00763DF9"/>
    <w:rsid w:val="00765388"/>
    <w:rsid w:val="00776D52"/>
    <w:rsid w:val="00777675"/>
    <w:rsid w:val="0078647F"/>
    <w:rsid w:val="007954F1"/>
    <w:rsid w:val="007956E6"/>
    <w:rsid w:val="007A005C"/>
    <w:rsid w:val="007A2264"/>
    <w:rsid w:val="007A7D92"/>
    <w:rsid w:val="007B1C82"/>
    <w:rsid w:val="007C538D"/>
    <w:rsid w:val="007D264E"/>
    <w:rsid w:val="007D2F6A"/>
    <w:rsid w:val="007D681F"/>
    <w:rsid w:val="007E26F8"/>
    <w:rsid w:val="007E3184"/>
    <w:rsid w:val="007E7762"/>
    <w:rsid w:val="007F0A87"/>
    <w:rsid w:val="007F2A18"/>
    <w:rsid w:val="007F49DB"/>
    <w:rsid w:val="008005D4"/>
    <w:rsid w:val="00802BF2"/>
    <w:rsid w:val="0080483E"/>
    <w:rsid w:val="0080697F"/>
    <w:rsid w:val="00810B66"/>
    <w:rsid w:val="0081510D"/>
    <w:rsid w:val="008236F3"/>
    <w:rsid w:val="0082374B"/>
    <w:rsid w:val="00823C54"/>
    <w:rsid w:val="00824076"/>
    <w:rsid w:val="00827CD5"/>
    <w:rsid w:val="00831BC7"/>
    <w:rsid w:val="00832BEE"/>
    <w:rsid w:val="00840F27"/>
    <w:rsid w:val="00841531"/>
    <w:rsid w:val="00845031"/>
    <w:rsid w:val="00847144"/>
    <w:rsid w:val="0085179A"/>
    <w:rsid w:val="00855B8C"/>
    <w:rsid w:val="00856E9D"/>
    <w:rsid w:val="00856FC5"/>
    <w:rsid w:val="00864143"/>
    <w:rsid w:val="0086515A"/>
    <w:rsid w:val="0086569D"/>
    <w:rsid w:val="008658E6"/>
    <w:rsid w:val="00865B7C"/>
    <w:rsid w:val="00872C9D"/>
    <w:rsid w:val="0088095D"/>
    <w:rsid w:val="00880A99"/>
    <w:rsid w:val="0089599E"/>
    <w:rsid w:val="008964B3"/>
    <w:rsid w:val="008A2BE7"/>
    <w:rsid w:val="008A63BD"/>
    <w:rsid w:val="008A7226"/>
    <w:rsid w:val="008B0AFF"/>
    <w:rsid w:val="008B3732"/>
    <w:rsid w:val="008B4785"/>
    <w:rsid w:val="008B5355"/>
    <w:rsid w:val="008D23B8"/>
    <w:rsid w:val="008D366D"/>
    <w:rsid w:val="008D6965"/>
    <w:rsid w:val="008D7EEA"/>
    <w:rsid w:val="008E454A"/>
    <w:rsid w:val="008E5045"/>
    <w:rsid w:val="008E7A40"/>
    <w:rsid w:val="008F504D"/>
    <w:rsid w:val="008F7D6C"/>
    <w:rsid w:val="009078DE"/>
    <w:rsid w:val="00907F27"/>
    <w:rsid w:val="00907F42"/>
    <w:rsid w:val="00914134"/>
    <w:rsid w:val="00917FC2"/>
    <w:rsid w:val="00925EBB"/>
    <w:rsid w:val="00926D4D"/>
    <w:rsid w:val="0093017D"/>
    <w:rsid w:val="00933B6E"/>
    <w:rsid w:val="0094267F"/>
    <w:rsid w:val="009449EA"/>
    <w:rsid w:val="009514BA"/>
    <w:rsid w:val="0096245A"/>
    <w:rsid w:val="00963ED6"/>
    <w:rsid w:val="00964F03"/>
    <w:rsid w:val="00965F43"/>
    <w:rsid w:val="00970EF6"/>
    <w:rsid w:val="009757C2"/>
    <w:rsid w:val="00975C8B"/>
    <w:rsid w:val="00983F1A"/>
    <w:rsid w:val="009850E9"/>
    <w:rsid w:val="0098678D"/>
    <w:rsid w:val="00990D22"/>
    <w:rsid w:val="00990FAD"/>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F1082"/>
    <w:rsid w:val="009F7C3D"/>
    <w:rsid w:val="009F7E54"/>
    <w:rsid w:val="00A03F67"/>
    <w:rsid w:val="00A07EEB"/>
    <w:rsid w:val="00A10E6D"/>
    <w:rsid w:val="00A13338"/>
    <w:rsid w:val="00A14F69"/>
    <w:rsid w:val="00A16402"/>
    <w:rsid w:val="00A17552"/>
    <w:rsid w:val="00A234CB"/>
    <w:rsid w:val="00A35811"/>
    <w:rsid w:val="00A41F0D"/>
    <w:rsid w:val="00A45C9C"/>
    <w:rsid w:val="00A460EA"/>
    <w:rsid w:val="00A47371"/>
    <w:rsid w:val="00A5241F"/>
    <w:rsid w:val="00A64EE7"/>
    <w:rsid w:val="00A72E46"/>
    <w:rsid w:val="00A73714"/>
    <w:rsid w:val="00A75B3A"/>
    <w:rsid w:val="00A76E37"/>
    <w:rsid w:val="00A81B45"/>
    <w:rsid w:val="00A970ED"/>
    <w:rsid w:val="00AA1B75"/>
    <w:rsid w:val="00AA372E"/>
    <w:rsid w:val="00AA382F"/>
    <w:rsid w:val="00AB4262"/>
    <w:rsid w:val="00AB4CB8"/>
    <w:rsid w:val="00AB5062"/>
    <w:rsid w:val="00AC1B72"/>
    <w:rsid w:val="00AC4006"/>
    <w:rsid w:val="00AC4051"/>
    <w:rsid w:val="00AC4563"/>
    <w:rsid w:val="00AC4F5E"/>
    <w:rsid w:val="00AD2C6B"/>
    <w:rsid w:val="00AD7170"/>
    <w:rsid w:val="00AD7BA0"/>
    <w:rsid w:val="00AE5819"/>
    <w:rsid w:val="00AF0198"/>
    <w:rsid w:val="00AF521A"/>
    <w:rsid w:val="00AF5243"/>
    <w:rsid w:val="00AF62F9"/>
    <w:rsid w:val="00B013D4"/>
    <w:rsid w:val="00B018CD"/>
    <w:rsid w:val="00B01AAC"/>
    <w:rsid w:val="00B0253C"/>
    <w:rsid w:val="00B047C3"/>
    <w:rsid w:val="00B13603"/>
    <w:rsid w:val="00B241F2"/>
    <w:rsid w:val="00B34912"/>
    <w:rsid w:val="00B3789E"/>
    <w:rsid w:val="00B53C36"/>
    <w:rsid w:val="00B53CF9"/>
    <w:rsid w:val="00B7035E"/>
    <w:rsid w:val="00B74320"/>
    <w:rsid w:val="00B764BE"/>
    <w:rsid w:val="00B76EBF"/>
    <w:rsid w:val="00B81FC4"/>
    <w:rsid w:val="00B83850"/>
    <w:rsid w:val="00B848F3"/>
    <w:rsid w:val="00B90232"/>
    <w:rsid w:val="00B91B6C"/>
    <w:rsid w:val="00B94CE1"/>
    <w:rsid w:val="00B971DF"/>
    <w:rsid w:val="00BA06DB"/>
    <w:rsid w:val="00BA4853"/>
    <w:rsid w:val="00BA6126"/>
    <w:rsid w:val="00BA6D33"/>
    <w:rsid w:val="00BB3919"/>
    <w:rsid w:val="00BB4618"/>
    <w:rsid w:val="00BB4CAE"/>
    <w:rsid w:val="00BD44EC"/>
    <w:rsid w:val="00BD5187"/>
    <w:rsid w:val="00BE0125"/>
    <w:rsid w:val="00BE2774"/>
    <w:rsid w:val="00BE34AE"/>
    <w:rsid w:val="00BF2EA5"/>
    <w:rsid w:val="00BF3E3F"/>
    <w:rsid w:val="00BF4EC7"/>
    <w:rsid w:val="00C1095F"/>
    <w:rsid w:val="00C14E50"/>
    <w:rsid w:val="00C2162F"/>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66DA"/>
    <w:rsid w:val="00D31837"/>
    <w:rsid w:val="00D31A15"/>
    <w:rsid w:val="00D42D90"/>
    <w:rsid w:val="00D477B6"/>
    <w:rsid w:val="00D502A7"/>
    <w:rsid w:val="00D50AA6"/>
    <w:rsid w:val="00D55BCA"/>
    <w:rsid w:val="00D60A13"/>
    <w:rsid w:val="00D61838"/>
    <w:rsid w:val="00D64A87"/>
    <w:rsid w:val="00D65571"/>
    <w:rsid w:val="00D76F49"/>
    <w:rsid w:val="00D8069D"/>
    <w:rsid w:val="00D85305"/>
    <w:rsid w:val="00D90A3B"/>
    <w:rsid w:val="00D93BA9"/>
    <w:rsid w:val="00D96F15"/>
    <w:rsid w:val="00D9728C"/>
    <w:rsid w:val="00DA02F3"/>
    <w:rsid w:val="00DA2A79"/>
    <w:rsid w:val="00DA53EE"/>
    <w:rsid w:val="00DA768F"/>
    <w:rsid w:val="00DB127F"/>
    <w:rsid w:val="00DB16EC"/>
    <w:rsid w:val="00DB47FE"/>
    <w:rsid w:val="00DC2896"/>
    <w:rsid w:val="00DC4B4F"/>
    <w:rsid w:val="00DD2695"/>
    <w:rsid w:val="00DD275D"/>
    <w:rsid w:val="00DD4170"/>
    <w:rsid w:val="00DD4DA7"/>
    <w:rsid w:val="00DD5FE5"/>
    <w:rsid w:val="00DE2546"/>
    <w:rsid w:val="00DE7FFE"/>
    <w:rsid w:val="00DF2A40"/>
    <w:rsid w:val="00DF5B95"/>
    <w:rsid w:val="00DF605A"/>
    <w:rsid w:val="00DF653E"/>
    <w:rsid w:val="00E019CF"/>
    <w:rsid w:val="00E06B50"/>
    <w:rsid w:val="00E109D4"/>
    <w:rsid w:val="00E36AA8"/>
    <w:rsid w:val="00E456FA"/>
    <w:rsid w:val="00E52E84"/>
    <w:rsid w:val="00E621E4"/>
    <w:rsid w:val="00E64117"/>
    <w:rsid w:val="00E645B9"/>
    <w:rsid w:val="00E76E4E"/>
    <w:rsid w:val="00E77FD1"/>
    <w:rsid w:val="00E81CAC"/>
    <w:rsid w:val="00E84187"/>
    <w:rsid w:val="00E908BF"/>
    <w:rsid w:val="00E95A21"/>
    <w:rsid w:val="00EA0B36"/>
    <w:rsid w:val="00EB27CD"/>
    <w:rsid w:val="00EB3E73"/>
    <w:rsid w:val="00EB6685"/>
    <w:rsid w:val="00EB7330"/>
    <w:rsid w:val="00EE2D69"/>
    <w:rsid w:val="00EE39ED"/>
    <w:rsid w:val="00EE7913"/>
    <w:rsid w:val="00EF6A54"/>
    <w:rsid w:val="00EF7DE7"/>
    <w:rsid w:val="00F011BF"/>
    <w:rsid w:val="00F04CAC"/>
    <w:rsid w:val="00F1285C"/>
    <w:rsid w:val="00F13102"/>
    <w:rsid w:val="00F14490"/>
    <w:rsid w:val="00F15BB6"/>
    <w:rsid w:val="00F204CA"/>
    <w:rsid w:val="00F22DDE"/>
    <w:rsid w:val="00F326A1"/>
    <w:rsid w:val="00F335B6"/>
    <w:rsid w:val="00F44FA0"/>
    <w:rsid w:val="00F45A8B"/>
    <w:rsid w:val="00F50CF5"/>
    <w:rsid w:val="00F52628"/>
    <w:rsid w:val="00F54FDC"/>
    <w:rsid w:val="00F62FA3"/>
    <w:rsid w:val="00F65BB3"/>
    <w:rsid w:val="00F667E7"/>
    <w:rsid w:val="00F715A1"/>
    <w:rsid w:val="00F76264"/>
    <w:rsid w:val="00F76F36"/>
    <w:rsid w:val="00F80A17"/>
    <w:rsid w:val="00F831F1"/>
    <w:rsid w:val="00F83E02"/>
    <w:rsid w:val="00F83E9B"/>
    <w:rsid w:val="00F85FD2"/>
    <w:rsid w:val="00F90B45"/>
    <w:rsid w:val="00F91D70"/>
    <w:rsid w:val="00FA049D"/>
    <w:rsid w:val="00FA62D6"/>
    <w:rsid w:val="00FA6CBE"/>
    <w:rsid w:val="00FB0084"/>
    <w:rsid w:val="00FB17FD"/>
    <w:rsid w:val="00FB4331"/>
    <w:rsid w:val="00FB55C3"/>
    <w:rsid w:val="00FB67BA"/>
    <w:rsid w:val="00FB7766"/>
    <w:rsid w:val="00FC1D8E"/>
    <w:rsid w:val="00FC55BD"/>
    <w:rsid w:val="00FC6620"/>
    <w:rsid w:val="00FC6835"/>
    <w:rsid w:val="00FC7C16"/>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613394383">
      <w:bodyDiv w:val="1"/>
      <w:marLeft w:val="0"/>
      <w:marRight w:val="0"/>
      <w:marTop w:val="0"/>
      <w:marBottom w:val="0"/>
      <w:divBdr>
        <w:top w:val="none" w:sz="0" w:space="0" w:color="auto"/>
        <w:left w:val="none" w:sz="0" w:space="0" w:color="auto"/>
        <w:bottom w:val="none" w:sz="0" w:space="0" w:color="auto"/>
        <w:right w:val="none" w:sz="0" w:space="0" w:color="auto"/>
      </w:divBdr>
      <w:divsChild>
        <w:div w:id="1538812640">
          <w:marLeft w:val="0"/>
          <w:marRight w:val="0"/>
          <w:marTop w:val="0"/>
          <w:marBottom w:val="0"/>
          <w:divBdr>
            <w:top w:val="none" w:sz="0" w:space="0" w:color="auto"/>
            <w:left w:val="none" w:sz="0" w:space="0" w:color="auto"/>
            <w:bottom w:val="none" w:sz="0" w:space="0" w:color="auto"/>
            <w:right w:val="none" w:sz="0" w:space="0" w:color="auto"/>
          </w:divBdr>
        </w:div>
        <w:div w:id="705181213">
          <w:marLeft w:val="0"/>
          <w:marRight w:val="0"/>
          <w:marTop w:val="0"/>
          <w:marBottom w:val="0"/>
          <w:divBdr>
            <w:top w:val="none" w:sz="0" w:space="0" w:color="auto"/>
            <w:left w:val="none" w:sz="0" w:space="0" w:color="auto"/>
            <w:bottom w:val="none" w:sz="0" w:space="0" w:color="auto"/>
            <w:right w:val="none" w:sz="0" w:space="0" w:color="auto"/>
          </w:divBdr>
        </w:div>
        <w:div w:id="64182464">
          <w:marLeft w:val="0"/>
          <w:marRight w:val="0"/>
          <w:marTop w:val="0"/>
          <w:marBottom w:val="0"/>
          <w:divBdr>
            <w:top w:val="none" w:sz="0" w:space="0" w:color="auto"/>
            <w:left w:val="none" w:sz="0" w:space="0" w:color="auto"/>
            <w:bottom w:val="none" w:sz="0" w:space="0" w:color="auto"/>
            <w:right w:val="none" w:sz="0" w:space="0" w:color="auto"/>
          </w:divBdr>
        </w:div>
        <w:div w:id="1526673982">
          <w:marLeft w:val="0"/>
          <w:marRight w:val="0"/>
          <w:marTop w:val="0"/>
          <w:marBottom w:val="0"/>
          <w:divBdr>
            <w:top w:val="none" w:sz="0" w:space="0" w:color="auto"/>
            <w:left w:val="none" w:sz="0" w:space="0" w:color="auto"/>
            <w:bottom w:val="none" w:sz="0" w:space="0" w:color="auto"/>
            <w:right w:val="none" w:sz="0" w:space="0" w:color="auto"/>
          </w:divBdr>
        </w:div>
        <w:div w:id="508370859">
          <w:marLeft w:val="0"/>
          <w:marRight w:val="0"/>
          <w:marTop w:val="0"/>
          <w:marBottom w:val="0"/>
          <w:divBdr>
            <w:top w:val="none" w:sz="0" w:space="0" w:color="auto"/>
            <w:left w:val="none" w:sz="0" w:space="0" w:color="auto"/>
            <w:bottom w:val="none" w:sz="0" w:space="0" w:color="auto"/>
            <w:right w:val="none" w:sz="0" w:space="0" w:color="auto"/>
          </w:divBdr>
        </w:div>
        <w:div w:id="1670601132">
          <w:marLeft w:val="0"/>
          <w:marRight w:val="0"/>
          <w:marTop w:val="0"/>
          <w:marBottom w:val="0"/>
          <w:divBdr>
            <w:top w:val="none" w:sz="0" w:space="0" w:color="auto"/>
            <w:left w:val="none" w:sz="0" w:space="0" w:color="auto"/>
            <w:bottom w:val="none" w:sz="0" w:space="0" w:color="auto"/>
            <w:right w:val="none" w:sz="0" w:space="0" w:color="auto"/>
          </w:divBdr>
        </w:div>
        <w:div w:id="1172796049">
          <w:marLeft w:val="0"/>
          <w:marRight w:val="0"/>
          <w:marTop w:val="0"/>
          <w:marBottom w:val="0"/>
          <w:divBdr>
            <w:top w:val="none" w:sz="0" w:space="0" w:color="auto"/>
            <w:left w:val="none" w:sz="0" w:space="0" w:color="auto"/>
            <w:bottom w:val="none" w:sz="0" w:space="0" w:color="auto"/>
            <w:right w:val="none" w:sz="0" w:space="0" w:color="auto"/>
          </w:divBdr>
        </w:div>
      </w:divsChild>
    </w:div>
    <w:div w:id="1667635453">
      <w:bodyDiv w:val="1"/>
      <w:marLeft w:val="0"/>
      <w:marRight w:val="0"/>
      <w:marTop w:val="0"/>
      <w:marBottom w:val="0"/>
      <w:divBdr>
        <w:top w:val="none" w:sz="0" w:space="0" w:color="auto"/>
        <w:left w:val="none" w:sz="0" w:space="0" w:color="auto"/>
        <w:bottom w:val="none" w:sz="0" w:space="0" w:color="auto"/>
        <w:right w:val="none" w:sz="0" w:space="0" w:color="auto"/>
      </w:divBdr>
      <w:divsChild>
        <w:div w:id="262501018">
          <w:marLeft w:val="0"/>
          <w:marRight w:val="0"/>
          <w:marTop w:val="0"/>
          <w:marBottom w:val="0"/>
          <w:divBdr>
            <w:top w:val="none" w:sz="0" w:space="0" w:color="auto"/>
            <w:left w:val="none" w:sz="0" w:space="0" w:color="auto"/>
            <w:bottom w:val="none" w:sz="0" w:space="0" w:color="auto"/>
            <w:right w:val="none" w:sz="0" w:space="0" w:color="auto"/>
          </w:divBdr>
        </w:div>
        <w:div w:id="649140520">
          <w:marLeft w:val="0"/>
          <w:marRight w:val="0"/>
          <w:marTop w:val="0"/>
          <w:marBottom w:val="0"/>
          <w:divBdr>
            <w:top w:val="none" w:sz="0" w:space="0" w:color="auto"/>
            <w:left w:val="none" w:sz="0" w:space="0" w:color="auto"/>
            <w:bottom w:val="none" w:sz="0" w:space="0" w:color="auto"/>
            <w:right w:val="none" w:sz="0" w:space="0" w:color="auto"/>
          </w:divBdr>
        </w:div>
        <w:div w:id="310133927">
          <w:marLeft w:val="0"/>
          <w:marRight w:val="0"/>
          <w:marTop w:val="0"/>
          <w:marBottom w:val="0"/>
          <w:divBdr>
            <w:top w:val="none" w:sz="0" w:space="0" w:color="auto"/>
            <w:left w:val="none" w:sz="0" w:space="0" w:color="auto"/>
            <w:bottom w:val="none" w:sz="0" w:space="0" w:color="auto"/>
            <w:right w:val="none" w:sz="0" w:space="0" w:color="auto"/>
          </w:divBdr>
        </w:div>
        <w:div w:id="1339845590">
          <w:marLeft w:val="0"/>
          <w:marRight w:val="0"/>
          <w:marTop w:val="0"/>
          <w:marBottom w:val="0"/>
          <w:divBdr>
            <w:top w:val="none" w:sz="0" w:space="0" w:color="auto"/>
            <w:left w:val="none" w:sz="0" w:space="0" w:color="auto"/>
            <w:bottom w:val="none" w:sz="0" w:space="0" w:color="auto"/>
            <w:right w:val="none" w:sz="0" w:space="0" w:color="auto"/>
          </w:divBdr>
        </w:div>
        <w:div w:id="376318607">
          <w:marLeft w:val="0"/>
          <w:marRight w:val="0"/>
          <w:marTop w:val="0"/>
          <w:marBottom w:val="0"/>
          <w:divBdr>
            <w:top w:val="none" w:sz="0" w:space="0" w:color="auto"/>
            <w:left w:val="none" w:sz="0" w:space="0" w:color="auto"/>
            <w:bottom w:val="none" w:sz="0" w:space="0" w:color="auto"/>
            <w:right w:val="none" w:sz="0" w:space="0" w:color="auto"/>
          </w:divBdr>
        </w:div>
        <w:div w:id="1183475228">
          <w:marLeft w:val="0"/>
          <w:marRight w:val="0"/>
          <w:marTop w:val="0"/>
          <w:marBottom w:val="0"/>
          <w:divBdr>
            <w:top w:val="none" w:sz="0" w:space="0" w:color="auto"/>
            <w:left w:val="none" w:sz="0" w:space="0" w:color="auto"/>
            <w:bottom w:val="none" w:sz="0" w:space="0" w:color="auto"/>
            <w:right w:val="none" w:sz="0" w:space="0" w:color="auto"/>
          </w:divBdr>
        </w:div>
      </w:divsChild>
    </w:div>
    <w:div w:id="1730297458">
      <w:bodyDiv w:val="1"/>
      <w:marLeft w:val="0"/>
      <w:marRight w:val="0"/>
      <w:marTop w:val="0"/>
      <w:marBottom w:val="0"/>
      <w:divBdr>
        <w:top w:val="none" w:sz="0" w:space="0" w:color="auto"/>
        <w:left w:val="none" w:sz="0" w:space="0" w:color="auto"/>
        <w:bottom w:val="none" w:sz="0" w:space="0" w:color="auto"/>
        <w:right w:val="none" w:sz="0" w:space="0" w:color="auto"/>
      </w:divBdr>
      <w:divsChild>
        <w:div w:id="147022993">
          <w:marLeft w:val="0"/>
          <w:marRight w:val="0"/>
          <w:marTop w:val="0"/>
          <w:marBottom w:val="0"/>
          <w:divBdr>
            <w:top w:val="none" w:sz="0" w:space="0" w:color="auto"/>
            <w:left w:val="none" w:sz="0" w:space="0" w:color="auto"/>
            <w:bottom w:val="none" w:sz="0" w:space="0" w:color="auto"/>
            <w:right w:val="none" w:sz="0" w:space="0" w:color="auto"/>
          </w:divBdr>
        </w:div>
        <w:div w:id="998076813">
          <w:marLeft w:val="0"/>
          <w:marRight w:val="0"/>
          <w:marTop w:val="0"/>
          <w:marBottom w:val="0"/>
          <w:divBdr>
            <w:top w:val="none" w:sz="0" w:space="0" w:color="auto"/>
            <w:left w:val="none" w:sz="0" w:space="0" w:color="auto"/>
            <w:bottom w:val="none" w:sz="0" w:space="0" w:color="auto"/>
            <w:right w:val="none" w:sz="0" w:space="0" w:color="auto"/>
          </w:divBdr>
        </w:div>
      </w:divsChild>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maes@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B1D7-7B4B-4322-87F8-FBFCBA78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423</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21</cp:revision>
  <cp:lastPrinted>2021-10-26T15:43:00Z</cp:lastPrinted>
  <dcterms:created xsi:type="dcterms:W3CDTF">2021-10-26T15:42:00Z</dcterms:created>
  <dcterms:modified xsi:type="dcterms:W3CDTF">2021-10-29T17:58:00Z</dcterms:modified>
</cp:coreProperties>
</file>