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FC9" w:rsidRDefault="0042057E" w:rsidP="009B1147">
      <w:pPr>
        <w:spacing w:after="0" w:line="240" w:lineRule="auto"/>
        <w:rPr>
          <w:b/>
          <w:color w:val="FEB837"/>
          <w:sz w:val="32"/>
          <w:szCs w:val="32"/>
        </w:rPr>
      </w:pPr>
      <w:r>
        <w:rPr>
          <w:noProof/>
          <w:lang w:eastAsia="nl-BE"/>
        </w:rPr>
        <w:drawing>
          <wp:inline distT="0" distB="0" distL="0" distR="0" wp14:anchorId="1D476F19" wp14:editId="587DDC09">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073B82" w:rsidRDefault="00073B82" w:rsidP="00CF4124">
      <w:pPr>
        <w:spacing w:after="0" w:line="240" w:lineRule="auto"/>
        <w:jc w:val="center"/>
        <w:rPr>
          <w:b/>
          <w:color w:val="FEB837"/>
          <w:sz w:val="32"/>
          <w:szCs w:val="32"/>
        </w:rPr>
      </w:pPr>
    </w:p>
    <w:p w:rsidR="00CF4124" w:rsidRPr="00FA049D" w:rsidRDefault="00CF4124" w:rsidP="00CF4124">
      <w:pPr>
        <w:spacing w:after="0" w:line="240" w:lineRule="auto"/>
        <w:jc w:val="center"/>
        <w:rPr>
          <w:b/>
          <w:color w:val="FEB837"/>
          <w:sz w:val="32"/>
          <w:szCs w:val="32"/>
        </w:rPr>
      </w:pPr>
      <w:r w:rsidRPr="00FA049D">
        <w:rPr>
          <w:b/>
          <w:color w:val="FEB837"/>
          <w:sz w:val="32"/>
          <w:szCs w:val="32"/>
        </w:rPr>
        <w:t xml:space="preserve">Nieuwsbrief </w:t>
      </w:r>
      <w:proofErr w:type="spellStart"/>
      <w:r w:rsidRPr="00FA049D">
        <w:rPr>
          <w:b/>
          <w:color w:val="FEB837"/>
          <w:sz w:val="32"/>
          <w:szCs w:val="32"/>
        </w:rPr>
        <w:t>wzc</w:t>
      </w:r>
      <w:proofErr w:type="spellEnd"/>
      <w:r w:rsidRPr="00FA049D">
        <w:rPr>
          <w:b/>
          <w:color w:val="FEB837"/>
          <w:sz w:val="32"/>
          <w:szCs w:val="32"/>
        </w:rPr>
        <w:t xml:space="preserve"> </w:t>
      </w:r>
      <w:r w:rsidR="00261169">
        <w:rPr>
          <w:b/>
          <w:color w:val="FEB837"/>
          <w:sz w:val="32"/>
          <w:szCs w:val="32"/>
        </w:rPr>
        <w:t>Heilig Hart</w:t>
      </w:r>
      <w:r w:rsidR="00DA0BFF">
        <w:rPr>
          <w:b/>
          <w:color w:val="FEB837"/>
          <w:sz w:val="32"/>
          <w:szCs w:val="32"/>
        </w:rPr>
        <w:t xml:space="preserve"> </w:t>
      </w:r>
      <w:r w:rsidRPr="00FA049D">
        <w:rPr>
          <w:b/>
          <w:color w:val="FEB837"/>
          <w:sz w:val="32"/>
          <w:szCs w:val="32"/>
        </w:rPr>
        <w:t xml:space="preserve"> – </w:t>
      </w:r>
      <w:r w:rsidR="00387879">
        <w:rPr>
          <w:b/>
          <w:color w:val="FEB837"/>
          <w:sz w:val="32"/>
          <w:szCs w:val="32"/>
        </w:rPr>
        <w:t>1</w:t>
      </w:r>
      <w:r w:rsidR="00F00808">
        <w:rPr>
          <w:b/>
          <w:color w:val="FEB837"/>
          <w:sz w:val="32"/>
          <w:szCs w:val="32"/>
        </w:rPr>
        <w:t>9</w:t>
      </w:r>
      <w:r w:rsidR="00741907">
        <w:rPr>
          <w:b/>
          <w:color w:val="FEB837"/>
          <w:sz w:val="32"/>
          <w:szCs w:val="32"/>
        </w:rPr>
        <w:t xml:space="preserve"> januari 2021</w:t>
      </w:r>
    </w:p>
    <w:p w:rsidR="00FD4E15" w:rsidRDefault="00D0731D" w:rsidP="00C0411A">
      <w:pPr>
        <w:spacing w:after="0" w:line="240" w:lineRule="auto"/>
        <w:rPr>
          <w:b/>
          <w:color w:val="FEB837"/>
          <w:sz w:val="32"/>
          <w:szCs w:val="32"/>
        </w:rPr>
      </w:pPr>
      <w:r w:rsidRPr="00FA049D">
        <w:rPr>
          <w:b/>
          <w:color w:val="FEB837"/>
          <w:sz w:val="32"/>
          <w:szCs w:val="32"/>
        </w:rPr>
        <w:t xml:space="preserve">                  </w:t>
      </w:r>
    </w:p>
    <w:p w:rsidR="002B653A" w:rsidRPr="00C0411A" w:rsidRDefault="002B653A" w:rsidP="00C0411A">
      <w:pPr>
        <w:spacing w:after="0" w:line="240" w:lineRule="auto"/>
        <w:rPr>
          <w:rFonts w:cstheme="minorHAnsi"/>
          <w:color w:val="1C1E21"/>
          <w:shd w:val="clear" w:color="auto" w:fill="FFFFFF"/>
        </w:rPr>
      </w:pPr>
    </w:p>
    <w:p w:rsidR="00073B82" w:rsidRDefault="00073B82" w:rsidP="00B81FC4">
      <w:pPr>
        <w:pStyle w:val="Lijstalinea"/>
        <w:spacing w:after="0"/>
        <w:ind w:left="0"/>
      </w:pPr>
    </w:p>
    <w:p w:rsidR="00217943" w:rsidRDefault="00217943" w:rsidP="00217943">
      <w:pPr>
        <w:rPr>
          <w:rFonts w:cstheme="minorHAnsi"/>
        </w:rPr>
      </w:pPr>
      <w:r w:rsidRPr="000D053E">
        <w:rPr>
          <w:rFonts w:cstheme="minorHAnsi"/>
        </w:rPr>
        <w:t xml:space="preserve">Beste </w:t>
      </w:r>
      <w:r w:rsidR="00C85E5F">
        <w:rPr>
          <w:rFonts w:cstheme="minorHAnsi"/>
        </w:rPr>
        <w:t xml:space="preserve"> </w:t>
      </w:r>
      <w:r w:rsidRPr="000D053E">
        <w:rPr>
          <w:rFonts w:cstheme="minorHAnsi"/>
        </w:rPr>
        <w:t xml:space="preserve">familie, mantelzorger, </w:t>
      </w:r>
    </w:p>
    <w:p w:rsidR="00F00808" w:rsidRDefault="00F00808"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Vandaag testen we opnieuw de negatief gescreende bewoners en medewerkers.  Hopelijk zijn er geen bijkomende besmettingen meer te melden.</w:t>
      </w:r>
    </w:p>
    <w:p w:rsidR="00F00808" w:rsidRDefault="00F00808"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We kijken alvast positief</w:t>
      </w:r>
      <w:r w:rsidR="004C0DA4">
        <w:rPr>
          <w:rFonts w:asciiTheme="minorHAnsi" w:hAnsiTheme="minorHAnsi" w:cstheme="minorHAnsi"/>
          <w:sz w:val="22"/>
          <w:szCs w:val="22"/>
        </w:rPr>
        <w:t xml:space="preserve"> vooruit. </w:t>
      </w:r>
      <w:r>
        <w:rPr>
          <w:rFonts w:asciiTheme="minorHAnsi" w:hAnsiTheme="minorHAnsi" w:cstheme="minorHAnsi"/>
          <w:sz w:val="22"/>
          <w:szCs w:val="22"/>
        </w:rPr>
        <w:t xml:space="preserve"> </w:t>
      </w:r>
      <w:r w:rsidR="004C0DA4">
        <w:rPr>
          <w:rFonts w:asciiTheme="minorHAnsi" w:hAnsiTheme="minorHAnsi" w:cstheme="minorHAnsi"/>
          <w:sz w:val="22"/>
          <w:szCs w:val="22"/>
        </w:rPr>
        <w:t>Het agentschap Zorg en Gezondheid heeft bevestigd dat we d</w:t>
      </w:r>
      <w:r>
        <w:rPr>
          <w:rFonts w:asciiTheme="minorHAnsi" w:hAnsiTheme="minorHAnsi" w:cstheme="minorHAnsi"/>
          <w:sz w:val="22"/>
          <w:szCs w:val="22"/>
        </w:rPr>
        <w:t xml:space="preserve">e eerste vaccins op woensdag 27 januari </w:t>
      </w:r>
      <w:r w:rsidR="004C0DA4">
        <w:rPr>
          <w:rFonts w:asciiTheme="minorHAnsi" w:hAnsiTheme="minorHAnsi" w:cstheme="minorHAnsi"/>
          <w:sz w:val="22"/>
          <w:szCs w:val="22"/>
        </w:rPr>
        <w:t>zullen ontvangen</w:t>
      </w:r>
      <w:r>
        <w:rPr>
          <w:rFonts w:asciiTheme="minorHAnsi" w:hAnsiTheme="minorHAnsi" w:cstheme="minorHAnsi"/>
          <w:sz w:val="22"/>
          <w:szCs w:val="22"/>
        </w:rPr>
        <w:t>.</w:t>
      </w:r>
      <w:r w:rsidR="004C0DA4">
        <w:rPr>
          <w:rFonts w:asciiTheme="minorHAnsi" w:hAnsiTheme="minorHAnsi" w:cstheme="minorHAnsi"/>
          <w:sz w:val="22"/>
          <w:szCs w:val="22"/>
        </w:rPr>
        <w:t xml:space="preserve">  </w:t>
      </w:r>
    </w:p>
    <w:p w:rsidR="00486836" w:rsidRDefault="00486836" w:rsidP="00283C03">
      <w:pPr>
        <w:pStyle w:val="articleparagraph"/>
        <w:shd w:val="clear" w:color="auto" w:fill="FFFFFF"/>
        <w:spacing w:before="0" w:beforeAutospacing="0" w:after="120" w:afterAutospacing="0" w:line="276" w:lineRule="auto"/>
        <w:rPr>
          <w:rFonts w:asciiTheme="minorHAnsi" w:hAnsiTheme="minorHAnsi" w:cstheme="minorHAnsi"/>
          <w:b/>
          <w:color w:val="F79646" w:themeColor="accent6"/>
          <w:sz w:val="22"/>
          <w:szCs w:val="22"/>
        </w:rPr>
      </w:pPr>
    </w:p>
    <w:p w:rsidR="004C0DA4" w:rsidRDefault="00486836"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b/>
          <w:color w:val="F79646" w:themeColor="accent6"/>
          <w:sz w:val="22"/>
          <w:szCs w:val="22"/>
        </w:rPr>
        <w:t>Vaccinatie</w:t>
      </w:r>
      <w:r w:rsidRPr="00EE0C02">
        <w:rPr>
          <w:rFonts w:asciiTheme="minorHAnsi" w:hAnsiTheme="minorHAnsi" w:cstheme="minorHAnsi"/>
          <w:b/>
          <w:color w:val="F79646" w:themeColor="accent6"/>
          <w:sz w:val="22"/>
          <w:szCs w:val="22"/>
        </w:rPr>
        <w:t xml:space="preserve"> </w:t>
      </w:r>
      <w:r>
        <w:rPr>
          <w:rFonts w:asciiTheme="minorHAnsi" w:hAnsiTheme="minorHAnsi" w:cstheme="minorHAnsi"/>
          <w:b/>
          <w:color w:val="F79646" w:themeColor="accent6"/>
          <w:sz w:val="22"/>
          <w:szCs w:val="22"/>
        </w:rPr>
        <w:br/>
      </w:r>
      <w:r w:rsidR="004C0DA4" w:rsidRPr="004C0DA4">
        <w:rPr>
          <w:rFonts w:asciiTheme="minorHAnsi" w:hAnsiTheme="minorHAnsi" w:cstheme="minorHAnsi"/>
          <w:b/>
          <w:sz w:val="22"/>
          <w:szCs w:val="22"/>
        </w:rPr>
        <w:t>Donderdag 28 januari</w:t>
      </w:r>
      <w:r w:rsidR="004C0DA4">
        <w:rPr>
          <w:rFonts w:asciiTheme="minorHAnsi" w:hAnsiTheme="minorHAnsi" w:cstheme="minorHAnsi"/>
          <w:sz w:val="22"/>
          <w:szCs w:val="22"/>
        </w:rPr>
        <w:t xml:space="preserve"> starten we meteen met vaccineren van bewoners en medewerkers. </w:t>
      </w:r>
      <w:r w:rsidR="0088014D">
        <w:rPr>
          <w:rFonts w:asciiTheme="minorHAnsi" w:hAnsiTheme="minorHAnsi" w:cstheme="minorHAnsi"/>
          <w:sz w:val="22"/>
          <w:szCs w:val="22"/>
        </w:rPr>
        <w:t xml:space="preserve"> </w:t>
      </w:r>
      <w:r w:rsidR="004C0DA4">
        <w:rPr>
          <w:rFonts w:asciiTheme="minorHAnsi" w:hAnsiTheme="minorHAnsi" w:cstheme="minorHAnsi"/>
          <w:sz w:val="22"/>
          <w:szCs w:val="22"/>
        </w:rPr>
        <w:t>Do</w:t>
      </w:r>
      <w:r w:rsidR="0088014D">
        <w:rPr>
          <w:rFonts w:asciiTheme="minorHAnsi" w:hAnsiTheme="minorHAnsi" w:cstheme="minorHAnsi"/>
          <w:sz w:val="22"/>
          <w:szCs w:val="22"/>
        </w:rPr>
        <w:t xml:space="preserve">or de uitbraak kan niet iedereen op dezelfde dag </w:t>
      </w:r>
      <w:r w:rsidR="0088014D" w:rsidRPr="00BE4FFD">
        <w:rPr>
          <w:rFonts w:asciiTheme="minorHAnsi" w:hAnsiTheme="minorHAnsi" w:cstheme="minorHAnsi"/>
          <w:sz w:val="22"/>
          <w:szCs w:val="22"/>
        </w:rPr>
        <w:t>gevaccineerd worden.</w:t>
      </w:r>
      <w:r w:rsidR="0088014D" w:rsidRPr="00BE4FFD">
        <w:rPr>
          <w:rFonts w:asciiTheme="minorHAnsi" w:hAnsiTheme="minorHAnsi" w:cstheme="minorHAnsi"/>
          <w:sz w:val="22"/>
          <w:szCs w:val="22"/>
        </w:rPr>
        <w:br/>
      </w:r>
      <w:r w:rsidR="004C0DA4" w:rsidRPr="00BE4FFD">
        <w:rPr>
          <w:rFonts w:asciiTheme="minorHAnsi" w:hAnsiTheme="minorHAnsi" w:cstheme="minorHAnsi"/>
          <w:sz w:val="22"/>
          <w:szCs w:val="22"/>
        </w:rPr>
        <w:t xml:space="preserve">De bewoners en medewerkers die nog positief getest hebben na </w:t>
      </w:r>
      <w:r w:rsidR="00BE4FFD" w:rsidRPr="00BE4FFD">
        <w:rPr>
          <w:rFonts w:asciiTheme="minorHAnsi" w:hAnsiTheme="minorHAnsi" w:cstheme="minorHAnsi"/>
          <w:sz w:val="22"/>
          <w:szCs w:val="22"/>
        </w:rPr>
        <w:t>14 januari of nog ziektesymptomen hebben</w:t>
      </w:r>
      <w:r w:rsidR="004C0DA4" w:rsidRPr="00BE4FFD">
        <w:rPr>
          <w:rFonts w:asciiTheme="minorHAnsi" w:hAnsiTheme="minorHAnsi" w:cstheme="minorHAnsi"/>
          <w:sz w:val="22"/>
          <w:szCs w:val="22"/>
        </w:rPr>
        <w:t xml:space="preserve"> zullen het eerste vaccin op </w:t>
      </w:r>
      <w:r w:rsidR="004C0DA4" w:rsidRPr="00BE4FFD">
        <w:rPr>
          <w:rFonts w:asciiTheme="minorHAnsi" w:hAnsiTheme="minorHAnsi" w:cstheme="minorHAnsi"/>
          <w:b/>
          <w:sz w:val="22"/>
          <w:szCs w:val="22"/>
        </w:rPr>
        <w:t>12 februari</w:t>
      </w:r>
      <w:r w:rsidR="004C0DA4" w:rsidRPr="00BE4FFD">
        <w:rPr>
          <w:rFonts w:asciiTheme="minorHAnsi" w:hAnsiTheme="minorHAnsi" w:cstheme="minorHAnsi"/>
          <w:sz w:val="22"/>
          <w:szCs w:val="22"/>
        </w:rPr>
        <w:t xml:space="preserve"> toegediend krijgen.</w:t>
      </w:r>
    </w:p>
    <w:p w:rsidR="004C0DA4" w:rsidRDefault="0088014D"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r>
        <w:rPr>
          <w:rFonts w:asciiTheme="minorHAnsi" w:hAnsiTheme="minorHAnsi" w:cstheme="minorHAnsi"/>
          <w:sz w:val="22"/>
          <w:szCs w:val="22"/>
        </w:rPr>
        <w:t xml:space="preserve">De </w:t>
      </w:r>
      <w:r w:rsidRPr="0088014D">
        <w:rPr>
          <w:rFonts w:asciiTheme="minorHAnsi" w:hAnsiTheme="minorHAnsi" w:cstheme="minorHAnsi"/>
          <w:b/>
          <w:sz w:val="22"/>
          <w:szCs w:val="22"/>
        </w:rPr>
        <w:t>tweede dosis</w:t>
      </w:r>
      <w:r>
        <w:rPr>
          <w:rFonts w:asciiTheme="minorHAnsi" w:hAnsiTheme="minorHAnsi" w:cstheme="minorHAnsi"/>
          <w:sz w:val="22"/>
          <w:szCs w:val="22"/>
        </w:rPr>
        <w:t xml:space="preserve"> van het vaccin is voorzien op </w:t>
      </w:r>
      <w:r w:rsidRPr="0088014D">
        <w:rPr>
          <w:rFonts w:asciiTheme="minorHAnsi" w:hAnsiTheme="minorHAnsi" w:cstheme="minorHAnsi"/>
          <w:b/>
          <w:sz w:val="22"/>
          <w:szCs w:val="22"/>
        </w:rPr>
        <w:t>donderdag 18 februari en donderdag 4 maart 2021</w:t>
      </w:r>
      <w:r>
        <w:rPr>
          <w:rFonts w:asciiTheme="minorHAnsi" w:hAnsiTheme="minorHAnsi" w:cstheme="minorHAnsi"/>
          <w:sz w:val="22"/>
          <w:szCs w:val="22"/>
        </w:rPr>
        <w:t>.</w:t>
      </w:r>
    </w:p>
    <w:p w:rsidR="00F00808" w:rsidRDefault="00F00808"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p>
    <w:p w:rsidR="00C85E5F" w:rsidRDefault="00C85E5F"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r w:rsidRPr="00C85E5F">
        <w:rPr>
          <w:rFonts w:asciiTheme="minorHAnsi" w:hAnsiTheme="minorHAnsi" w:cstheme="minorHAnsi"/>
          <w:b/>
          <w:color w:val="F79646" w:themeColor="accent6"/>
          <w:sz w:val="22"/>
          <w:szCs w:val="22"/>
        </w:rPr>
        <w:t>Toestemming bewoners</w:t>
      </w:r>
      <w:r w:rsidRPr="00C85E5F">
        <w:rPr>
          <w:rFonts w:asciiTheme="minorHAnsi" w:hAnsiTheme="minorHAnsi" w:cstheme="minorHAnsi"/>
          <w:b/>
          <w:color w:val="F79646" w:themeColor="accent6"/>
          <w:sz w:val="22"/>
          <w:szCs w:val="22"/>
        </w:rPr>
        <w:br/>
      </w:r>
      <w:r>
        <w:rPr>
          <w:rFonts w:asciiTheme="minorHAnsi" w:hAnsiTheme="minorHAnsi" w:cstheme="minorHAnsi"/>
          <w:sz w:val="22"/>
          <w:szCs w:val="22"/>
        </w:rPr>
        <w:t>Het COVID-19 vaccin is niet wettelijk verplicht maar ten zeerste aan te raden.</w:t>
      </w:r>
    </w:p>
    <w:p w:rsidR="00C85E5F" w:rsidRDefault="00C85E5F" w:rsidP="00C85E5F">
      <w:pPr>
        <w:rPr>
          <w:rFonts w:cstheme="minorHAnsi"/>
          <w:color w:val="333333"/>
        </w:rPr>
      </w:pPr>
      <w:r>
        <w:rPr>
          <w:rFonts w:cstheme="minorHAnsi"/>
          <w:color w:val="333333"/>
        </w:rPr>
        <w:t>Voor de toediening van een vaccin moet de bewoner zijn of haar toestemming geven: de toestemming moet worden gegeven aan de persoon die het vaccin toedient.  Een bewoner die wilsbekwaam is, moet geen schriftelijke toestemming geven.  Deze toestemming kan mondeling of fysiek (o.a. door het aanbieden van een arm) worden gegeven.</w:t>
      </w:r>
    </w:p>
    <w:p w:rsidR="00C85E5F" w:rsidRDefault="00C85E5F" w:rsidP="00C85E5F">
      <w:pPr>
        <w:rPr>
          <w:rFonts w:cstheme="minorHAnsi"/>
          <w:color w:val="333333"/>
        </w:rPr>
      </w:pPr>
      <w:r>
        <w:rPr>
          <w:rFonts w:cstheme="minorHAnsi"/>
          <w:color w:val="333333"/>
        </w:rPr>
        <w:t>Voor een bewoner die wilsonbekwaam is, zal de toestemming gevraagd worden bij één van de volgende personen:</w:t>
      </w:r>
    </w:p>
    <w:p w:rsidR="00C85E5F" w:rsidRDefault="00C85E5F" w:rsidP="00C85E5F">
      <w:pPr>
        <w:pStyle w:val="Lijstalinea"/>
        <w:numPr>
          <w:ilvl w:val="0"/>
          <w:numId w:val="48"/>
        </w:numPr>
        <w:rPr>
          <w:rFonts w:cstheme="minorHAnsi"/>
          <w:color w:val="333333"/>
        </w:rPr>
      </w:pPr>
      <w:r>
        <w:rPr>
          <w:rFonts w:cstheme="minorHAnsi"/>
          <w:color w:val="333333"/>
        </w:rPr>
        <w:t>de houder van een zorgvolmacht;</w:t>
      </w:r>
    </w:p>
    <w:p w:rsidR="00C85E5F" w:rsidRDefault="00C85E5F" w:rsidP="00C85E5F">
      <w:pPr>
        <w:pStyle w:val="Lijstalinea"/>
        <w:numPr>
          <w:ilvl w:val="0"/>
          <w:numId w:val="48"/>
        </w:numPr>
        <w:rPr>
          <w:rFonts w:cstheme="minorHAnsi"/>
          <w:color w:val="333333"/>
        </w:rPr>
      </w:pPr>
      <w:r>
        <w:rPr>
          <w:rFonts w:cstheme="minorHAnsi"/>
          <w:color w:val="333333"/>
        </w:rPr>
        <w:t>de wettelijk vertegenwoordiger (indien geen van bovenstaande beschikbaar);</w:t>
      </w:r>
    </w:p>
    <w:p w:rsidR="00C85E5F" w:rsidRDefault="00C85E5F" w:rsidP="00C85E5F">
      <w:pPr>
        <w:pStyle w:val="Lijstalinea"/>
        <w:numPr>
          <w:ilvl w:val="0"/>
          <w:numId w:val="48"/>
        </w:numPr>
        <w:rPr>
          <w:rFonts w:cstheme="minorHAnsi"/>
          <w:color w:val="333333"/>
        </w:rPr>
      </w:pPr>
      <w:r>
        <w:rPr>
          <w:rFonts w:cstheme="minorHAnsi"/>
          <w:color w:val="333333"/>
        </w:rPr>
        <w:t>de behandelende huisarts (indien geen van bovenstaande beschikbaar);</w:t>
      </w:r>
    </w:p>
    <w:p w:rsidR="00C85E5F" w:rsidRDefault="00C85E5F" w:rsidP="00C85E5F">
      <w:pPr>
        <w:pStyle w:val="Lijstalinea"/>
        <w:numPr>
          <w:ilvl w:val="0"/>
          <w:numId w:val="48"/>
        </w:numPr>
        <w:rPr>
          <w:rFonts w:cstheme="minorHAnsi"/>
          <w:color w:val="333333"/>
        </w:rPr>
      </w:pPr>
      <w:r>
        <w:rPr>
          <w:rFonts w:cstheme="minorHAnsi"/>
          <w:color w:val="333333"/>
        </w:rPr>
        <w:t>de coördinerend en raadgevend arts (indien geen van bovenstaande beschikbaar).</w:t>
      </w:r>
    </w:p>
    <w:p w:rsidR="00C85E5F" w:rsidRDefault="00C85E5F" w:rsidP="00C85E5F">
      <w:pPr>
        <w:rPr>
          <w:rFonts w:cstheme="minorHAnsi"/>
          <w:b/>
        </w:rPr>
      </w:pPr>
      <w:r>
        <w:rPr>
          <w:rFonts w:cstheme="minorHAnsi"/>
          <w:color w:val="333333"/>
        </w:rPr>
        <w:t xml:space="preserve">Wij voorzien voor alle bewoners een vaccin.  </w:t>
      </w:r>
      <w:r>
        <w:rPr>
          <w:rFonts w:cstheme="minorHAnsi"/>
          <w:b/>
          <w:color w:val="E36C0A" w:themeColor="accent6" w:themeShade="BF"/>
        </w:rPr>
        <w:t xml:space="preserve">Indien u als bewoner of als wettelijk vertegenwoordiger van een bewoner het vaccin niet wenst, vragen wij ons hiervan schriftelijk te verwittigen vóór  25 januari 2021.  Dit kan per mail naar </w:t>
      </w:r>
      <w:hyperlink r:id="rId10" w:history="1">
        <w:r w:rsidRPr="009C4459">
          <w:rPr>
            <w:rStyle w:val="Hyperlink"/>
            <w:rFonts w:cstheme="minorHAnsi"/>
            <w:b/>
          </w:rPr>
          <w:t>ilse.heirwegh@samenouder.be</w:t>
        </w:r>
      </w:hyperlink>
      <w:r>
        <w:rPr>
          <w:rFonts w:cstheme="minorHAnsi"/>
          <w:b/>
        </w:rPr>
        <w:t xml:space="preserve"> </w:t>
      </w:r>
      <w:r w:rsidRPr="00FF29A8">
        <w:rPr>
          <w:rFonts w:cstheme="minorHAnsi"/>
          <w:b/>
          <w:color w:val="E36C0A" w:themeColor="accent6" w:themeShade="BF"/>
        </w:rPr>
        <w:t>of</w:t>
      </w:r>
      <w:r>
        <w:rPr>
          <w:rFonts w:cstheme="minorHAnsi"/>
          <w:b/>
        </w:rPr>
        <w:t xml:space="preserve"> </w:t>
      </w:r>
      <w:bookmarkStart w:id="0" w:name="_GoBack"/>
      <w:bookmarkEnd w:id="0"/>
      <w:r w:rsidR="00837EB2">
        <w:fldChar w:fldCharType="begin"/>
      </w:r>
      <w:r w:rsidR="00837EB2">
        <w:instrText xml:space="preserve"> HYPERLINK "mailto:nele.buyens@samenouder.be" </w:instrText>
      </w:r>
      <w:r w:rsidR="00837EB2">
        <w:fldChar w:fldCharType="separate"/>
      </w:r>
      <w:r w:rsidR="0053738F" w:rsidRPr="009C4459">
        <w:rPr>
          <w:rStyle w:val="Hyperlink"/>
          <w:rFonts w:cstheme="minorHAnsi"/>
          <w:b/>
        </w:rPr>
        <w:t>nele.buyens@samenouder.be</w:t>
      </w:r>
      <w:r w:rsidR="00837EB2">
        <w:rPr>
          <w:rStyle w:val="Hyperlink"/>
          <w:rFonts w:cstheme="minorHAnsi"/>
          <w:b/>
        </w:rPr>
        <w:fldChar w:fldCharType="end"/>
      </w:r>
      <w:r w:rsidR="0053738F">
        <w:rPr>
          <w:rFonts w:cstheme="minorHAnsi"/>
          <w:b/>
        </w:rPr>
        <w:t>.</w:t>
      </w:r>
    </w:p>
    <w:p w:rsidR="0053738F" w:rsidRDefault="0053738F" w:rsidP="00C85E5F">
      <w:pPr>
        <w:rPr>
          <w:rFonts w:cstheme="minorHAnsi"/>
          <w:b/>
          <w:color w:val="E36C0A" w:themeColor="accent6" w:themeShade="BF"/>
        </w:rPr>
      </w:pPr>
    </w:p>
    <w:p w:rsidR="00F00808" w:rsidRDefault="00F00808"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p>
    <w:p w:rsidR="004D2BA5" w:rsidRDefault="004D2BA5"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p>
    <w:p w:rsidR="0053738F" w:rsidRDefault="0053738F" w:rsidP="004D2BA5">
      <w:pPr>
        <w:pStyle w:val="Normaalweb"/>
        <w:shd w:val="clear" w:color="auto" w:fill="FFFFFF"/>
        <w:spacing w:before="0" w:beforeAutospacing="0" w:after="135" w:afterAutospacing="0"/>
        <w:rPr>
          <w:rStyle w:val="Zwaar"/>
          <w:rFonts w:ascii="Calibri" w:hAnsi="Calibri" w:cs="Calibri"/>
          <w:color w:val="538135"/>
        </w:rPr>
      </w:pPr>
    </w:p>
    <w:p w:rsidR="004D2BA5" w:rsidRDefault="004D2BA5" w:rsidP="004D2BA5">
      <w:pPr>
        <w:pStyle w:val="Normaalweb"/>
        <w:shd w:val="clear" w:color="auto" w:fill="FFFFFF"/>
        <w:spacing w:before="0" w:beforeAutospacing="0" w:after="135" w:afterAutospacing="0"/>
        <w:rPr>
          <w:color w:val="538135"/>
        </w:rPr>
      </w:pPr>
      <w:r>
        <w:rPr>
          <w:rStyle w:val="Zwaar"/>
          <w:rFonts w:ascii="Calibri" w:hAnsi="Calibri" w:cs="Calibri"/>
          <w:color w:val="538135"/>
        </w:rPr>
        <w:t>Meer weten?</w:t>
      </w:r>
    </w:p>
    <w:p w:rsidR="004D2BA5" w:rsidRPr="00341EC3" w:rsidRDefault="004D2BA5" w:rsidP="004D2BA5">
      <w:pPr>
        <w:pStyle w:val="Normaalweb"/>
        <w:shd w:val="clear" w:color="auto" w:fill="FFFFFF"/>
        <w:spacing w:before="0" w:beforeAutospacing="0" w:after="135" w:afterAutospacing="0"/>
        <w:rPr>
          <w:rFonts w:asciiTheme="minorHAnsi" w:hAnsiTheme="minorHAnsi" w:cstheme="minorHAnsi"/>
          <w:color w:val="333333"/>
          <w:sz w:val="22"/>
          <w:szCs w:val="22"/>
        </w:rPr>
      </w:pPr>
      <w:r w:rsidRPr="00341EC3">
        <w:rPr>
          <w:rFonts w:asciiTheme="minorHAnsi" w:hAnsiTheme="minorHAnsi" w:cstheme="minorHAnsi"/>
          <w:sz w:val="22"/>
          <w:szCs w:val="22"/>
        </w:rPr>
        <w:t>Raadpleeg zeker de website van de Vlaamse overheid met uitleg over de Covid-19-vaccinatie: </w:t>
      </w:r>
      <w:hyperlink r:id="rId11" w:history="1">
        <w:r w:rsidRPr="00341EC3">
          <w:rPr>
            <w:rStyle w:val="Hyperlink"/>
            <w:rFonts w:asciiTheme="minorHAnsi" w:hAnsiTheme="minorHAnsi" w:cstheme="minorHAnsi"/>
            <w:color w:val="005E8D"/>
            <w:sz w:val="22"/>
            <w:szCs w:val="22"/>
          </w:rPr>
          <w:t>https://www.laatjevaccineren.be/ziektes/covid-19</w:t>
        </w:r>
      </w:hyperlink>
    </w:p>
    <w:p w:rsidR="004D2BA5" w:rsidRPr="00341EC3" w:rsidRDefault="004D2BA5" w:rsidP="004D2BA5">
      <w:pPr>
        <w:pStyle w:val="Normaalweb"/>
        <w:shd w:val="clear" w:color="auto" w:fill="FFFFFF"/>
        <w:spacing w:before="0" w:beforeAutospacing="0" w:after="135" w:afterAutospacing="0"/>
        <w:rPr>
          <w:rFonts w:asciiTheme="minorHAnsi" w:hAnsiTheme="minorHAnsi" w:cstheme="minorHAnsi"/>
          <w:color w:val="333333"/>
          <w:sz w:val="22"/>
          <w:szCs w:val="22"/>
        </w:rPr>
      </w:pPr>
      <w:r w:rsidRPr="00341EC3">
        <w:rPr>
          <w:rFonts w:asciiTheme="minorHAnsi" w:hAnsiTheme="minorHAnsi" w:cstheme="minorHAnsi"/>
          <w:sz w:val="22"/>
          <w:szCs w:val="22"/>
        </w:rPr>
        <w:t>Meer info over de Europese controle op de vaccins: </w:t>
      </w:r>
      <w:hyperlink r:id="rId12" w:history="1">
        <w:r w:rsidRPr="00341EC3">
          <w:rPr>
            <w:rStyle w:val="Hyperlink"/>
            <w:rFonts w:asciiTheme="minorHAnsi" w:hAnsiTheme="minorHAnsi" w:cstheme="minorHAnsi"/>
            <w:color w:val="005E8D"/>
            <w:sz w:val="22"/>
            <w:szCs w:val="22"/>
          </w:rPr>
          <w:t>https://www.ema.europa.eu/en</w:t>
        </w:r>
      </w:hyperlink>
    </w:p>
    <w:p w:rsidR="004D2BA5" w:rsidRDefault="004D2BA5" w:rsidP="004D2BA5">
      <w:pPr>
        <w:pStyle w:val="Normaalweb"/>
        <w:shd w:val="clear" w:color="auto" w:fill="FFFFFF"/>
        <w:spacing w:before="0" w:beforeAutospacing="0" w:after="135" w:afterAutospacing="0"/>
        <w:rPr>
          <w:b/>
          <w:bCs/>
          <w:color w:val="333333"/>
        </w:rPr>
      </w:pPr>
      <w:r>
        <w:rPr>
          <w:b/>
          <w:bCs/>
          <w:color w:val="333333"/>
        </w:rPr>
        <w:t> </w:t>
      </w:r>
      <w:r>
        <w:rPr>
          <w:noProof/>
        </w:rPr>
        <w:drawing>
          <wp:inline distT="0" distB="0" distL="0" distR="0" wp14:anchorId="36051690" wp14:editId="7C3F6747">
            <wp:extent cx="5043715" cy="2647950"/>
            <wp:effectExtent l="0" t="0" r="5080" b="0"/>
            <wp:docPr id="5" name="Afbeelding 5" descr="cid:image005.jpg@01D6E399.E897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5.jpg@01D6E399.E89775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043715" cy="2647950"/>
                    </a:xfrm>
                    <a:prstGeom prst="rect">
                      <a:avLst/>
                    </a:prstGeom>
                    <a:noFill/>
                    <a:ln>
                      <a:noFill/>
                    </a:ln>
                  </pic:spPr>
                </pic:pic>
              </a:graphicData>
            </a:graphic>
          </wp:inline>
        </w:drawing>
      </w:r>
    </w:p>
    <w:p w:rsidR="004D2BA5" w:rsidRDefault="004D2BA5" w:rsidP="00283C03">
      <w:pPr>
        <w:pStyle w:val="articleparagraph"/>
        <w:shd w:val="clear" w:color="auto" w:fill="FFFFFF"/>
        <w:spacing w:before="0" w:beforeAutospacing="0" w:after="120" w:afterAutospacing="0" w:line="276" w:lineRule="auto"/>
        <w:rPr>
          <w:rFonts w:asciiTheme="minorHAnsi" w:hAnsiTheme="minorHAnsi" w:cstheme="minorHAnsi"/>
          <w:sz w:val="22"/>
          <w:szCs w:val="22"/>
        </w:rPr>
      </w:pPr>
    </w:p>
    <w:p w:rsidR="00FE0BF3" w:rsidRDefault="00FE0BF3" w:rsidP="00FE0BF3">
      <w:pPr>
        <w:rPr>
          <w:rFonts w:eastAsia="Times New Roman" w:cstheme="minorHAnsi"/>
          <w:color w:val="000000" w:themeColor="text1"/>
          <w:lang w:eastAsia="nl-NL"/>
        </w:rPr>
      </w:pPr>
      <w:r>
        <w:t>Met vriendelijke groeten</w:t>
      </w:r>
      <w:r>
        <w:rPr>
          <w:rFonts w:eastAsia="Times New Roman" w:cstheme="minorHAnsi"/>
          <w:color w:val="000000" w:themeColor="text1"/>
          <w:lang w:eastAsia="nl-NL"/>
        </w:rPr>
        <w:t>,</w:t>
      </w:r>
    </w:p>
    <w:p w:rsidR="00F55BA6" w:rsidRDefault="00F55BA6" w:rsidP="00D9067E">
      <w:pPr>
        <w:rPr>
          <w:rFonts w:eastAsia="Times New Roman" w:cstheme="minorHAnsi"/>
          <w:lang w:eastAsia="nl-BE"/>
        </w:rPr>
      </w:pPr>
    </w:p>
    <w:p w:rsidR="00F55BA6" w:rsidRDefault="00F55BA6" w:rsidP="00D9067E">
      <w:pPr>
        <w:rPr>
          <w:rFonts w:eastAsia="Times New Roman" w:cstheme="minorHAnsi"/>
          <w:lang w:eastAsia="nl-BE"/>
        </w:rPr>
      </w:pPr>
    </w:p>
    <w:p w:rsidR="001C0EF8" w:rsidRDefault="00FE0BF3" w:rsidP="00D9067E">
      <w:pPr>
        <w:rPr>
          <w:rFonts w:cstheme="minorHAnsi"/>
          <w:color w:val="000000"/>
        </w:rPr>
      </w:pPr>
      <w:r w:rsidRPr="005A50B2">
        <w:rPr>
          <w:rFonts w:eastAsia="Times New Roman" w:cstheme="minorHAnsi"/>
          <w:lang w:eastAsia="nl-BE"/>
        </w:rPr>
        <w:t>Ann Van Calenberge</w:t>
      </w:r>
      <w:r w:rsidRPr="005A50B2">
        <w:rPr>
          <w:rFonts w:eastAsia="Times New Roman" w:cstheme="minorHAnsi"/>
          <w:lang w:eastAsia="nl-BE"/>
        </w:rPr>
        <w:br/>
        <w:t>Dagelijks verantwoordelijke</w:t>
      </w:r>
    </w:p>
    <w:sectPr w:rsidR="001C0EF8" w:rsidSect="00185005">
      <w:footerReference w:type="default" r:id="rId15"/>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EB2" w:rsidRDefault="00837EB2" w:rsidP="005C7400">
      <w:pPr>
        <w:spacing w:after="0" w:line="240" w:lineRule="auto"/>
      </w:pPr>
      <w:r>
        <w:separator/>
      </w:r>
    </w:p>
  </w:endnote>
  <w:endnote w:type="continuationSeparator" w:id="0">
    <w:p w:rsidR="00837EB2" w:rsidRDefault="00837EB2"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0A2AAC14" wp14:editId="221837B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5D22EC3"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EB2" w:rsidRDefault="00837EB2" w:rsidP="005C7400">
      <w:pPr>
        <w:spacing w:after="0" w:line="240" w:lineRule="auto"/>
      </w:pPr>
      <w:r>
        <w:separator/>
      </w:r>
    </w:p>
  </w:footnote>
  <w:footnote w:type="continuationSeparator" w:id="0">
    <w:p w:rsidR="00837EB2" w:rsidRDefault="00837EB2"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63D"/>
    <w:multiLevelType w:val="hybridMultilevel"/>
    <w:tmpl w:val="E536FA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80C5426"/>
    <w:multiLevelType w:val="hybridMultilevel"/>
    <w:tmpl w:val="FD6015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880350E"/>
    <w:multiLevelType w:val="multilevel"/>
    <w:tmpl w:val="535E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8">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A35141B"/>
    <w:multiLevelType w:val="hybridMultilevel"/>
    <w:tmpl w:val="6F4AF0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48705DB"/>
    <w:multiLevelType w:val="hybridMultilevel"/>
    <w:tmpl w:val="91EA6832"/>
    <w:lvl w:ilvl="0" w:tplc="AAA295AA">
      <w:start w:val="1"/>
      <w:numFmt w:val="decimal"/>
      <w:lvlText w:val="%1."/>
      <w:lvlJc w:val="left"/>
      <w:pPr>
        <w:ind w:left="720" w:hanging="360"/>
      </w:pPr>
      <w:rPr>
        <w:rFonts w:asciiTheme="minorHAnsi" w:hAnsiTheme="minorHAnsi" w:cstheme="minorHAnsi" w:hint="default"/>
        <w:b/>
        <w:color w:val="F79646" w:themeColor="accent6"/>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0165D9F"/>
    <w:multiLevelType w:val="hybridMultilevel"/>
    <w:tmpl w:val="0D84C0C4"/>
    <w:lvl w:ilvl="0" w:tplc="A7526C88">
      <w:start w:val="1"/>
      <w:numFmt w:val="decimal"/>
      <w:lvlText w:val="%1."/>
      <w:lvlJc w:val="left"/>
      <w:pPr>
        <w:ind w:left="720" w:hanging="360"/>
      </w:pPr>
      <w:rPr>
        <w:rFonts w:hint="default"/>
        <w:b/>
        <w:color w:val="F79646" w:themeColor="accent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6">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4FF654F2"/>
    <w:multiLevelType w:val="hybridMultilevel"/>
    <w:tmpl w:val="148CA83E"/>
    <w:lvl w:ilvl="0" w:tplc="D8F23E8E">
      <w:start w:val="1"/>
      <w:numFmt w:val="decimal"/>
      <w:lvlText w:val="%1."/>
      <w:lvlJc w:val="left"/>
      <w:pPr>
        <w:ind w:left="720" w:hanging="360"/>
      </w:pPr>
      <w:rPr>
        <w:rFonts w:hint="default"/>
        <w:b/>
        <w:color w:val="F79646" w:themeColor="accent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53245C47"/>
    <w:multiLevelType w:val="hybridMultilevel"/>
    <w:tmpl w:val="61BCE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59D33E8"/>
    <w:multiLevelType w:val="hybridMultilevel"/>
    <w:tmpl w:val="2F4832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C0E2344"/>
    <w:multiLevelType w:val="hybridMultilevel"/>
    <w:tmpl w:val="305EE9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3">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759936BD"/>
    <w:multiLevelType w:val="hybridMultilevel"/>
    <w:tmpl w:val="A1DE69B4"/>
    <w:lvl w:ilvl="0" w:tplc="8D1040E2">
      <w:start w:val="1"/>
      <w:numFmt w:val="decimal"/>
      <w:lvlText w:val="%1."/>
      <w:lvlJc w:val="left"/>
      <w:pPr>
        <w:ind w:left="720" w:hanging="360"/>
      </w:pPr>
      <w:rPr>
        <w:rFonts w:cstheme="minorHAnsi" w:hint="default"/>
        <w:b/>
        <w:color w:val="F79646" w:themeColor="accent6"/>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5"/>
  </w:num>
  <w:num w:numId="4">
    <w:abstractNumId w:val="31"/>
  </w:num>
  <w:num w:numId="5">
    <w:abstractNumId w:val="14"/>
  </w:num>
  <w:num w:numId="6">
    <w:abstractNumId w:val="10"/>
  </w:num>
  <w:num w:numId="7">
    <w:abstractNumId w:val="45"/>
  </w:num>
  <w:num w:numId="8">
    <w:abstractNumId w:val="5"/>
  </w:num>
  <w:num w:numId="9">
    <w:abstractNumId w:val="22"/>
  </w:num>
  <w:num w:numId="10">
    <w:abstractNumId w:val="2"/>
  </w:num>
  <w:num w:numId="11">
    <w:abstractNumId w:val="21"/>
  </w:num>
  <w:num w:numId="12">
    <w:abstractNumId w:val="16"/>
  </w:num>
  <w:num w:numId="13">
    <w:abstractNumId w:val="35"/>
  </w:num>
  <w:num w:numId="14">
    <w:abstractNumId w:val="27"/>
  </w:num>
  <w:num w:numId="15">
    <w:abstractNumId w:val="8"/>
  </w:num>
  <w:num w:numId="16">
    <w:abstractNumId w:val="47"/>
  </w:num>
  <w:num w:numId="17">
    <w:abstractNumId w:val="1"/>
  </w:num>
  <w:num w:numId="18">
    <w:abstractNumId w:val="15"/>
  </w:num>
  <w:num w:numId="19">
    <w:abstractNumId w:val="9"/>
  </w:num>
  <w:num w:numId="20">
    <w:abstractNumId w:val="46"/>
  </w:num>
  <w:num w:numId="21">
    <w:abstractNumId w:val="40"/>
  </w:num>
  <w:num w:numId="22">
    <w:abstractNumId w:val="12"/>
  </w:num>
  <w:num w:numId="23">
    <w:abstractNumId w:val="26"/>
  </w:num>
  <w:num w:numId="24">
    <w:abstractNumId w:val="18"/>
  </w:num>
  <w:num w:numId="25">
    <w:abstractNumId w:val="7"/>
  </w:num>
  <w:num w:numId="26">
    <w:abstractNumId w:val="37"/>
  </w:num>
  <w:num w:numId="27">
    <w:abstractNumId w:val="20"/>
  </w:num>
  <w:num w:numId="28">
    <w:abstractNumId w:val="41"/>
  </w:num>
  <w:num w:numId="29">
    <w:abstractNumId w:val="33"/>
  </w:num>
  <w:num w:numId="30">
    <w:abstractNumId w:val="43"/>
  </w:num>
  <w:num w:numId="31">
    <w:abstractNumId w:val="38"/>
  </w:num>
  <w:num w:numId="32">
    <w:abstractNumId w:val="30"/>
  </w:num>
  <w:num w:numId="33">
    <w:abstractNumId w:val="36"/>
  </w:num>
  <w:num w:numId="34">
    <w:abstractNumId w:val="39"/>
  </w:num>
  <w:num w:numId="35">
    <w:abstractNumId w:val="6"/>
  </w:num>
  <w:num w:numId="36">
    <w:abstractNumId w:val="23"/>
  </w:num>
  <w:num w:numId="37">
    <w:abstractNumId w:val="17"/>
  </w:num>
  <w:num w:numId="38">
    <w:abstractNumId w:val="11"/>
  </w:num>
  <w:num w:numId="39">
    <w:abstractNumId w:val="3"/>
  </w:num>
  <w:num w:numId="40">
    <w:abstractNumId w:val="0"/>
  </w:num>
  <w:num w:numId="41">
    <w:abstractNumId w:val="44"/>
  </w:num>
  <w:num w:numId="42">
    <w:abstractNumId w:val="32"/>
  </w:num>
  <w:num w:numId="43">
    <w:abstractNumId w:val="29"/>
  </w:num>
  <w:num w:numId="44">
    <w:abstractNumId w:val="24"/>
  </w:num>
  <w:num w:numId="45">
    <w:abstractNumId w:val="34"/>
  </w:num>
  <w:num w:numId="46">
    <w:abstractNumId w:val="13"/>
  </w:num>
  <w:num w:numId="47">
    <w:abstractNumId w:val="4"/>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1FAA"/>
    <w:rsid w:val="0000436C"/>
    <w:rsid w:val="00005247"/>
    <w:rsid w:val="000104C9"/>
    <w:rsid w:val="000147AC"/>
    <w:rsid w:val="000174A4"/>
    <w:rsid w:val="00017FCB"/>
    <w:rsid w:val="000208FA"/>
    <w:rsid w:val="00021F13"/>
    <w:rsid w:val="000268B1"/>
    <w:rsid w:val="000314B9"/>
    <w:rsid w:val="00031933"/>
    <w:rsid w:val="00054ABC"/>
    <w:rsid w:val="0006043D"/>
    <w:rsid w:val="00072352"/>
    <w:rsid w:val="00072A92"/>
    <w:rsid w:val="00073B82"/>
    <w:rsid w:val="0008459C"/>
    <w:rsid w:val="000913EA"/>
    <w:rsid w:val="0009293D"/>
    <w:rsid w:val="000A13A5"/>
    <w:rsid w:val="000A65B0"/>
    <w:rsid w:val="000B219E"/>
    <w:rsid w:val="000B7F22"/>
    <w:rsid w:val="000C0196"/>
    <w:rsid w:val="000D053E"/>
    <w:rsid w:val="000F0311"/>
    <w:rsid w:val="000F0470"/>
    <w:rsid w:val="000F18A7"/>
    <w:rsid w:val="000F3D06"/>
    <w:rsid w:val="001051DD"/>
    <w:rsid w:val="00110516"/>
    <w:rsid w:val="0011289D"/>
    <w:rsid w:val="00117B61"/>
    <w:rsid w:val="00120998"/>
    <w:rsid w:val="001308E9"/>
    <w:rsid w:val="00130F62"/>
    <w:rsid w:val="00143403"/>
    <w:rsid w:val="00150DC6"/>
    <w:rsid w:val="0015243B"/>
    <w:rsid w:val="00154032"/>
    <w:rsid w:val="001556BE"/>
    <w:rsid w:val="00156348"/>
    <w:rsid w:val="00164889"/>
    <w:rsid w:val="00166CAA"/>
    <w:rsid w:val="0017038F"/>
    <w:rsid w:val="0017701B"/>
    <w:rsid w:val="00185005"/>
    <w:rsid w:val="001954A9"/>
    <w:rsid w:val="00197FF6"/>
    <w:rsid w:val="001A0128"/>
    <w:rsid w:val="001A163D"/>
    <w:rsid w:val="001A4FC2"/>
    <w:rsid w:val="001A5428"/>
    <w:rsid w:val="001A6873"/>
    <w:rsid w:val="001B17D7"/>
    <w:rsid w:val="001B3D54"/>
    <w:rsid w:val="001B4510"/>
    <w:rsid w:val="001B4B3E"/>
    <w:rsid w:val="001B574F"/>
    <w:rsid w:val="001C00B7"/>
    <w:rsid w:val="001C0EF8"/>
    <w:rsid w:val="001C15EC"/>
    <w:rsid w:val="001C1E90"/>
    <w:rsid w:val="001C4112"/>
    <w:rsid w:val="001C67F8"/>
    <w:rsid w:val="001F0154"/>
    <w:rsid w:val="001F0992"/>
    <w:rsid w:val="001F3D27"/>
    <w:rsid w:val="001F4013"/>
    <w:rsid w:val="002012DD"/>
    <w:rsid w:val="00217943"/>
    <w:rsid w:val="00221DC8"/>
    <w:rsid w:val="0022353A"/>
    <w:rsid w:val="00223749"/>
    <w:rsid w:val="00223F5A"/>
    <w:rsid w:val="00223FB7"/>
    <w:rsid w:val="00225451"/>
    <w:rsid w:val="00226362"/>
    <w:rsid w:val="00226706"/>
    <w:rsid w:val="00227849"/>
    <w:rsid w:val="00243230"/>
    <w:rsid w:val="00245B91"/>
    <w:rsid w:val="00253802"/>
    <w:rsid w:val="00261169"/>
    <w:rsid w:val="002634C7"/>
    <w:rsid w:val="002676E7"/>
    <w:rsid w:val="0027018C"/>
    <w:rsid w:val="002745AE"/>
    <w:rsid w:val="002745B9"/>
    <w:rsid w:val="00283B53"/>
    <w:rsid w:val="00283C03"/>
    <w:rsid w:val="00291337"/>
    <w:rsid w:val="00294429"/>
    <w:rsid w:val="002954D0"/>
    <w:rsid w:val="002B653A"/>
    <w:rsid w:val="002C7E3F"/>
    <w:rsid w:val="002D5BB1"/>
    <w:rsid w:val="002E3C78"/>
    <w:rsid w:val="002E6EE6"/>
    <w:rsid w:val="002F0C91"/>
    <w:rsid w:val="002F2152"/>
    <w:rsid w:val="002F2BD2"/>
    <w:rsid w:val="002F4B8F"/>
    <w:rsid w:val="00300DB4"/>
    <w:rsid w:val="0030213A"/>
    <w:rsid w:val="00302DDD"/>
    <w:rsid w:val="00302F3E"/>
    <w:rsid w:val="0030435B"/>
    <w:rsid w:val="00306B43"/>
    <w:rsid w:val="00311A00"/>
    <w:rsid w:val="003127EF"/>
    <w:rsid w:val="00313704"/>
    <w:rsid w:val="00321271"/>
    <w:rsid w:val="00321C83"/>
    <w:rsid w:val="0032414A"/>
    <w:rsid w:val="00326B22"/>
    <w:rsid w:val="00330DC7"/>
    <w:rsid w:val="0034099C"/>
    <w:rsid w:val="00341C8A"/>
    <w:rsid w:val="003521CC"/>
    <w:rsid w:val="003545B8"/>
    <w:rsid w:val="003620AD"/>
    <w:rsid w:val="003649D6"/>
    <w:rsid w:val="00372A9A"/>
    <w:rsid w:val="003739CD"/>
    <w:rsid w:val="00374834"/>
    <w:rsid w:val="00383DC6"/>
    <w:rsid w:val="00387482"/>
    <w:rsid w:val="00387879"/>
    <w:rsid w:val="00396768"/>
    <w:rsid w:val="00396D2D"/>
    <w:rsid w:val="003A0850"/>
    <w:rsid w:val="003A1BCB"/>
    <w:rsid w:val="003A36E2"/>
    <w:rsid w:val="003A6AC8"/>
    <w:rsid w:val="003B04B2"/>
    <w:rsid w:val="003B0F61"/>
    <w:rsid w:val="003B30B2"/>
    <w:rsid w:val="003B6C37"/>
    <w:rsid w:val="003B7BF1"/>
    <w:rsid w:val="003C1741"/>
    <w:rsid w:val="003C3380"/>
    <w:rsid w:val="003D419C"/>
    <w:rsid w:val="003D64B7"/>
    <w:rsid w:val="003E5BC8"/>
    <w:rsid w:val="003F654F"/>
    <w:rsid w:val="00403539"/>
    <w:rsid w:val="004101EC"/>
    <w:rsid w:val="00411E0A"/>
    <w:rsid w:val="00413F18"/>
    <w:rsid w:val="00414542"/>
    <w:rsid w:val="00416A68"/>
    <w:rsid w:val="00416CDC"/>
    <w:rsid w:val="004170D2"/>
    <w:rsid w:val="004178BC"/>
    <w:rsid w:val="0042057E"/>
    <w:rsid w:val="00424F42"/>
    <w:rsid w:val="004310BD"/>
    <w:rsid w:val="0043296B"/>
    <w:rsid w:val="00436A77"/>
    <w:rsid w:val="00440689"/>
    <w:rsid w:val="00440DDA"/>
    <w:rsid w:val="004469FA"/>
    <w:rsid w:val="00446C02"/>
    <w:rsid w:val="004520EF"/>
    <w:rsid w:val="00455E0A"/>
    <w:rsid w:val="00471241"/>
    <w:rsid w:val="00473708"/>
    <w:rsid w:val="004761C7"/>
    <w:rsid w:val="00476CC1"/>
    <w:rsid w:val="00477AE2"/>
    <w:rsid w:val="00480729"/>
    <w:rsid w:val="00484F95"/>
    <w:rsid w:val="00486836"/>
    <w:rsid w:val="00487038"/>
    <w:rsid w:val="0048751C"/>
    <w:rsid w:val="00492B2C"/>
    <w:rsid w:val="00493EEE"/>
    <w:rsid w:val="004941C4"/>
    <w:rsid w:val="004A0858"/>
    <w:rsid w:val="004C0DA4"/>
    <w:rsid w:val="004C7DFF"/>
    <w:rsid w:val="004D2BA5"/>
    <w:rsid w:val="004D65F4"/>
    <w:rsid w:val="004E3F34"/>
    <w:rsid w:val="004F05DB"/>
    <w:rsid w:val="005016FC"/>
    <w:rsid w:val="0050259B"/>
    <w:rsid w:val="00503CBB"/>
    <w:rsid w:val="0050443D"/>
    <w:rsid w:val="0050586F"/>
    <w:rsid w:val="00507F6B"/>
    <w:rsid w:val="00510304"/>
    <w:rsid w:val="00511607"/>
    <w:rsid w:val="00512BB5"/>
    <w:rsid w:val="00521CE2"/>
    <w:rsid w:val="0052601B"/>
    <w:rsid w:val="00534B0A"/>
    <w:rsid w:val="0053738F"/>
    <w:rsid w:val="00537D83"/>
    <w:rsid w:val="00543016"/>
    <w:rsid w:val="005463DF"/>
    <w:rsid w:val="0054655C"/>
    <w:rsid w:val="00574A72"/>
    <w:rsid w:val="005857B3"/>
    <w:rsid w:val="00593D61"/>
    <w:rsid w:val="005A32E5"/>
    <w:rsid w:val="005A441C"/>
    <w:rsid w:val="005A50B2"/>
    <w:rsid w:val="005B1474"/>
    <w:rsid w:val="005B2F6F"/>
    <w:rsid w:val="005B7C35"/>
    <w:rsid w:val="005C315B"/>
    <w:rsid w:val="005C7400"/>
    <w:rsid w:val="005C7BA6"/>
    <w:rsid w:val="005E01D3"/>
    <w:rsid w:val="005E11B1"/>
    <w:rsid w:val="005F4B6B"/>
    <w:rsid w:val="006000B1"/>
    <w:rsid w:val="00604900"/>
    <w:rsid w:val="0060628F"/>
    <w:rsid w:val="006174AD"/>
    <w:rsid w:val="00621FD4"/>
    <w:rsid w:val="00627E2B"/>
    <w:rsid w:val="00627EAA"/>
    <w:rsid w:val="00631508"/>
    <w:rsid w:val="00631B83"/>
    <w:rsid w:val="00641B07"/>
    <w:rsid w:val="00665FCC"/>
    <w:rsid w:val="006727ED"/>
    <w:rsid w:val="006737AA"/>
    <w:rsid w:val="0067586B"/>
    <w:rsid w:val="00696721"/>
    <w:rsid w:val="0069700B"/>
    <w:rsid w:val="006A6277"/>
    <w:rsid w:val="006A6DB3"/>
    <w:rsid w:val="006B59D1"/>
    <w:rsid w:val="006D0822"/>
    <w:rsid w:val="006D744D"/>
    <w:rsid w:val="006E5445"/>
    <w:rsid w:val="006F17FE"/>
    <w:rsid w:val="006F4311"/>
    <w:rsid w:val="006F5F8B"/>
    <w:rsid w:val="00701067"/>
    <w:rsid w:val="00702628"/>
    <w:rsid w:val="00702B88"/>
    <w:rsid w:val="00724601"/>
    <w:rsid w:val="007324BE"/>
    <w:rsid w:val="00736BD1"/>
    <w:rsid w:val="00741907"/>
    <w:rsid w:val="00747065"/>
    <w:rsid w:val="00751040"/>
    <w:rsid w:val="007512B6"/>
    <w:rsid w:val="00770968"/>
    <w:rsid w:val="00773C84"/>
    <w:rsid w:val="00776D52"/>
    <w:rsid w:val="00776FDF"/>
    <w:rsid w:val="00783F1D"/>
    <w:rsid w:val="007954F1"/>
    <w:rsid w:val="007956E6"/>
    <w:rsid w:val="007B0021"/>
    <w:rsid w:val="007B1C82"/>
    <w:rsid w:val="007B73B9"/>
    <w:rsid w:val="007D681F"/>
    <w:rsid w:val="007E3184"/>
    <w:rsid w:val="007F0A87"/>
    <w:rsid w:val="007F49DB"/>
    <w:rsid w:val="008005D4"/>
    <w:rsid w:val="00802BF2"/>
    <w:rsid w:val="00810B66"/>
    <w:rsid w:val="00817CE4"/>
    <w:rsid w:val="00824076"/>
    <w:rsid w:val="0082682C"/>
    <w:rsid w:val="008317E4"/>
    <w:rsid w:val="00831BC7"/>
    <w:rsid w:val="00832BEE"/>
    <w:rsid w:val="00837EB2"/>
    <w:rsid w:val="00840F27"/>
    <w:rsid w:val="00841531"/>
    <w:rsid w:val="00847144"/>
    <w:rsid w:val="00850466"/>
    <w:rsid w:val="0085179A"/>
    <w:rsid w:val="00855B8C"/>
    <w:rsid w:val="00860035"/>
    <w:rsid w:val="0086515A"/>
    <w:rsid w:val="00865B7C"/>
    <w:rsid w:val="00872C9D"/>
    <w:rsid w:val="0088014D"/>
    <w:rsid w:val="0088095D"/>
    <w:rsid w:val="0088559D"/>
    <w:rsid w:val="0089599E"/>
    <w:rsid w:val="008964B3"/>
    <w:rsid w:val="008A57D4"/>
    <w:rsid w:val="008A63BD"/>
    <w:rsid w:val="008A7226"/>
    <w:rsid w:val="008B0AFF"/>
    <w:rsid w:val="008B2637"/>
    <w:rsid w:val="008B3732"/>
    <w:rsid w:val="008B57C4"/>
    <w:rsid w:val="008D34D0"/>
    <w:rsid w:val="008D366D"/>
    <w:rsid w:val="008E5045"/>
    <w:rsid w:val="008E7A40"/>
    <w:rsid w:val="008F2D95"/>
    <w:rsid w:val="008F3665"/>
    <w:rsid w:val="008F3BB6"/>
    <w:rsid w:val="008F60D1"/>
    <w:rsid w:val="008F6D03"/>
    <w:rsid w:val="008F7D6C"/>
    <w:rsid w:val="009031FE"/>
    <w:rsid w:val="00904511"/>
    <w:rsid w:val="00907F42"/>
    <w:rsid w:val="00917FC2"/>
    <w:rsid w:val="00920007"/>
    <w:rsid w:val="00924AF5"/>
    <w:rsid w:val="00926D4D"/>
    <w:rsid w:val="00933262"/>
    <w:rsid w:val="00943B99"/>
    <w:rsid w:val="009570F6"/>
    <w:rsid w:val="00963D6D"/>
    <w:rsid w:val="00965F43"/>
    <w:rsid w:val="00970EF6"/>
    <w:rsid w:val="00975C8B"/>
    <w:rsid w:val="00977AE9"/>
    <w:rsid w:val="00982922"/>
    <w:rsid w:val="009850E9"/>
    <w:rsid w:val="00990D22"/>
    <w:rsid w:val="009950A7"/>
    <w:rsid w:val="009A2044"/>
    <w:rsid w:val="009B1147"/>
    <w:rsid w:val="009B19C1"/>
    <w:rsid w:val="009B35F3"/>
    <w:rsid w:val="009B51E4"/>
    <w:rsid w:val="009B645B"/>
    <w:rsid w:val="009C353F"/>
    <w:rsid w:val="009C3FC9"/>
    <w:rsid w:val="009C6296"/>
    <w:rsid w:val="009C76D1"/>
    <w:rsid w:val="009D1C49"/>
    <w:rsid w:val="009D5407"/>
    <w:rsid w:val="009D77D2"/>
    <w:rsid w:val="009E2135"/>
    <w:rsid w:val="009F785A"/>
    <w:rsid w:val="00A001EA"/>
    <w:rsid w:val="00A03F67"/>
    <w:rsid w:val="00A05BDD"/>
    <w:rsid w:val="00A07F55"/>
    <w:rsid w:val="00A10E6D"/>
    <w:rsid w:val="00A13FCE"/>
    <w:rsid w:val="00A14F69"/>
    <w:rsid w:val="00A159E4"/>
    <w:rsid w:val="00A17552"/>
    <w:rsid w:val="00A278D7"/>
    <w:rsid w:val="00A36373"/>
    <w:rsid w:val="00A36C2E"/>
    <w:rsid w:val="00A41F0D"/>
    <w:rsid w:val="00A434D3"/>
    <w:rsid w:val="00A45C9C"/>
    <w:rsid w:val="00A472D0"/>
    <w:rsid w:val="00A4786B"/>
    <w:rsid w:val="00A5500D"/>
    <w:rsid w:val="00A60430"/>
    <w:rsid w:val="00A64EE7"/>
    <w:rsid w:val="00A65B05"/>
    <w:rsid w:val="00A7080C"/>
    <w:rsid w:val="00A74A6C"/>
    <w:rsid w:val="00A74BB5"/>
    <w:rsid w:val="00A970ED"/>
    <w:rsid w:val="00AA03F4"/>
    <w:rsid w:val="00AA372E"/>
    <w:rsid w:val="00AA3E17"/>
    <w:rsid w:val="00AA60CA"/>
    <w:rsid w:val="00AB20B4"/>
    <w:rsid w:val="00AB4262"/>
    <w:rsid w:val="00AB4380"/>
    <w:rsid w:val="00AB4CB8"/>
    <w:rsid w:val="00AB5062"/>
    <w:rsid w:val="00AB78C5"/>
    <w:rsid w:val="00AC4006"/>
    <w:rsid w:val="00AC4051"/>
    <w:rsid w:val="00AD2C6B"/>
    <w:rsid w:val="00AD62F0"/>
    <w:rsid w:val="00AD7170"/>
    <w:rsid w:val="00AE482B"/>
    <w:rsid w:val="00AE5819"/>
    <w:rsid w:val="00AF62F9"/>
    <w:rsid w:val="00B013D4"/>
    <w:rsid w:val="00B0253C"/>
    <w:rsid w:val="00B13603"/>
    <w:rsid w:val="00B21E82"/>
    <w:rsid w:val="00B23408"/>
    <w:rsid w:val="00B241F2"/>
    <w:rsid w:val="00B34912"/>
    <w:rsid w:val="00B36AC0"/>
    <w:rsid w:val="00B43656"/>
    <w:rsid w:val="00B51B73"/>
    <w:rsid w:val="00B67F62"/>
    <w:rsid w:val="00B74320"/>
    <w:rsid w:val="00B81FC4"/>
    <w:rsid w:val="00B85568"/>
    <w:rsid w:val="00B90232"/>
    <w:rsid w:val="00BC2746"/>
    <w:rsid w:val="00BC3F49"/>
    <w:rsid w:val="00BC78AE"/>
    <w:rsid w:val="00BD1E67"/>
    <w:rsid w:val="00BD2DA7"/>
    <w:rsid w:val="00BD46FF"/>
    <w:rsid w:val="00BD5187"/>
    <w:rsid w:val="00BE0125"/>
    <w:rsid w:val="00BE040C"/>
    <w:rsid w:val="00BE4FFD"/>
    <w:rsid w:val="00BE6FAD"/>
    <w:rsid w:val="00BF2EA5"/>
    <w:rsid w:val="00BF3E3F"/>
    <w:rsid w:val="00C0411A"/>
    <w:rsid w:val="00C1292C"/>
    <w:rsid w:val="00C1582A"/>
    <w:rsid w:val="00C17079"/>
    <w:rsid w:val="00C27AFC"/>
    <w:rsid w:val="00C3536C"/>
    <w:rsid w:val="00C35881"/>
    <w:rsid w:val="00C45F70"/>
    <w:rsid w:val="00C47690"/>
    <w:rsid w:val="00C61FC4"/>
    <w:rsid w:val="00C655AF"/>
    <w:rsid w:val="00C71CCC"/>
    <w:rsid w:val="00C73F9B"/>
    <w:rsid w:val="00C80574"/>
    <w:rsid w:val="00C85E5F"/>
    <w:rsid w:val="00C865C9"/>
    <w:rsid w:val="00C97C2A"/>
    <w:rsid w:val="00CA4FD1"/>
    <w:rsid w:val="00CB649F"/>
    <w:rsid w:val="00CC003F"/>
    <w:rsid w:val="00CC105B"/>
    <w:rsid w:val="00CC33CD"/>
    <w:rsid w:val="00CE19C5"/>
    <w:rsid w:val="00CE50AE"/>
    <w:rsid w:val="00CF2205"/>
    <w:rsid w:val="00CF4124"/>
    <w:rsid w:val="00D0731D"/>
    <w:rsid w:val="00D10AA5"/>
    <w:rsid w:val="00D17DA3"/>
    <w:rsid w:val="00D22C0C"/>
    <w:rsid w:val="00D24355"/>
    <w:rsid w:val="00D24B93"/>
    <w:rsid w:val="00D34492"/>
    <w:rsid w:val="00D4482D"/>
    <w:rsid w:val="00D477B6"/>
    <w:rsid w:val="00D50AA6"/>
    <w:rsid w:val="00D53816"/>
    <w:rsid w:val="00D55BCA"/>
    <w:rsid w:val="00D56C08"/>
    <w:rsid w:val="00D60A13"/>
    <w:rsid w:val="00D61838"/>
    <w:rsid w:val="00D645A1"/>
    <w:rsid w:val="00D64A87"/>
    <w:rsid w:val="00D65571"/>
    <w:rsid w:val="00D71480"/>
    <w:rsid w:val="00D76F49"/>
    <w:rsid w:val="00D87344"/>
    <w:rsid w:val="00D9067E"/>
    <w:rsid w:val="00D907B2"/>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D3A20"/>
    <w:rsid w:val="00DF2A40"/>
    <w:rsid w:val="00DF605A"/>
    <w:rsid w:val="00E019CF"/>
    <w:rsid w:val="00E0389C"/>
    <w:rsid w:val="00E109D4"/>
    <w:rsid w:val="00E2442A"/>
    <w:rsid w:val="00E30BD8"/>
    <w:rsid w:val="00E36AA8"/>
    <w:rsid w:val="00E61F13"/>
    <w:rsid w:val="00E621E4"/>
    <w:rsid w:val="00E65B5E"/>
    <w:rsid w:val="00E84BB4"/>
    <w:rsid w:val="00E908BF"/>
    <w:rsid w:val="00EB350E"/>
    <w:rsid w:val="00EB4CC4"/>
    <w:rsid w:val="00EB659A"/>
    <w:rsid w:val="00EB6685"/>
    <w:rsid w:val="00EC01DA"/>
    <w:rsid w:val="00ED59DF"/>
    <w:rsid w:val="00EE0C02"/>
    <w:rsid w:val="00EE2D69"/>
    <w:rsid w:val="00EE3444"/>
    <w:rsid w:val="00EE7913"/>
    <w:rsid w:val="00EF0F5F"/>
    <w:rsid w:val="00EF6A54"/>
    <w:rsid w:val="00F00808"/>
    <w:rsid w:val="00F011BF"/>
    <w:rsid w:val="00F13102"/>
    <w:rsid w:val="00F13EFA"/>
    <w:rsid w:val="00F14490"/>
    <w:rsid w:val="00F17A93"/>
    <w:rsid w:val="00F22DDE"/>
    <w:rsid w:val="00F273CF"/>
    <w:rsid w:val="00F342D9"/>
    <w:rsid w:val="00F55B3F"/>
    <w:rsid w:val="00F55BA6"/>
    <w:rsid w:val="00F6095D"/>
    <w:rsid w:val="00F65BB3"/>
    <w:rsid w:val="00F667E7"/>
    <w:rsid w:val="00F71606"/>
    <w:rsid w:val="00F831F1"/>
    <w:rsid w:val="00F85FD2"/>
    <w:rsid w:val="00F9029F"/>
    <w:rsid w:val="00F90B45"/>
    <w:rsid w:val="00F945B1"/>
    <w:rsid w:val="00FA049D"/>
    <w:rsid w:val="00FB0A9E"/>
    <w:rsid w:val="00FB307B"/>
    <w:rsid w:val="00FC1D8E"/>
    <w:rsid w:val="00FC55BD"/>
    <w:rsid w:val="00FC6620"/>
    <w:rsid w:val="00FC6835"/>
    <w:rsid w:val="00FD07A0"/>
    <w:rsid w:val="00FD4E15"/>
    <w:rsid w:val="00FD54C7"/>
    <w:rsid w:val="00FD5C05"/>
    <w:rsid w:val="00FD6F1B"/>
    <w:rsid w:val="00FD7CBD"/>
    <w:rsid w:val="00FE0BF3"/>
    <w:rsid w:val="00FE59B1"/>
    <w:rsid w:val="00FE7F5A"/>
    <w:rsid w:val="00FF29A8"/>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1648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 w:type="character" w:customStyle="1" w:styleId="Kop2Char">
    <w:name w:val="Kop 2 Char"/>
    <w:basedOn w:val="Standaardalinea-lettertype"/>
    <w:link w:val="Kop2"/>
    <w:uiPriority w:val="9"/>
    <w:semiHidden/>
    <w:rsid w:val="00164889"/>
    <w:rPr>
      <w:rFonts w:asciiTheme="majorHAnsi" w:eastAsiaTheme="majorEastAsia" w:hAnsiTheme="majorHAnsi" w:cstheme="majorBidi"/>
      <w:b/>
      <w:bCs/>
      <w:color w:val="4F81BD" w:themeColor="accent1"/>
      <w:sz w:val="26"/>
      <w:szCs w:val="26"/>
    </w:rPr>
  </w:style>
  <w:style w:type="paragraph" w:customStyle="1" w:styleId="articleparagraph">
    <w:name w:val="article__paragraph"/>
    <w:basedOn w:val="Standaard"/>
    <w:rsid w:val="0016488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24016665">
      <w:bodyDiv w:val="1"/>
      <w:marLeft w:val="0"/>
      <w:marRight w:val="0"/>
      <w:marTop w:val="0"/>
      <w:marBottom w:val="0"/>
      <w:divBdr>
        <w:top w:val="none" w:sz="0" w:space="0" w:color="auto"/>
        <w:left w:val="none" w:sz="0" w:space="0" w:color="auto"/>
        <w:bottom w:val="none" w:sz="0" w:space="0" w:color="auto"/>
        <w:right w:val="none" w:sz="0" w:space="0" w:color="auto"/>
      </w:divBdr>
    </w:div>
    <w:div w:id="115494795">
      <w:bodyDiv w:val="1"/>
      <w:marLeft w:val="0"/>
      <w:marRight w:val="0"/>
      <w:marTop w:val="0"/>
      <w:marBottom w:val="0"/>
      <w:divBdr>
        <w:top w:val="none" w:sz="0" w:space="0" w:color="auto"/>
        <w:left w:val="none" w:sz="0" w:space="0" w:color="auto"/>
        <w:bottom w:val="none" w:sz="0" w:space="0" w:color="auto"/>
        <w:right w:val="none" w:sz="0" w:space="0" w:color="auto"/>
      </w:divBdr>
      <w:divsChild>
        <w:div w:id="1178812204">
          <w:marLeft w:val="0"/>
          <w:marRight w:val="0"/>
          <w:marTop w:val="0"/>
          <w:marBottom w:val="0"/>
          <w:divBdr>
            <w:top w:val="none" w:sz="0" w:space="0" w:color="auto"/>
            <w:left w:val="none" w:sz="0" w:space="0" w:color="auto"/>
            <w:bottom w:val="none" w:sz="0" w:space="0" w:color="auto"/>
            <w:right w:val="none" w:sz="0" w:space="0" w:color="auto"/>
          </w:divBdr>
        </w:div>
        <w:div w:id="420686671">
          <w:marLeft w:val="0"/>
          <w:marRight w:val="0"/>
          <w:marTop w:val="0"/>
          <w:marBottom w:val="0"/>
          <w:divBdr>
            <w:top w:val="none" w:sz="0" w:space="0" w:color="auto"/>
            <w:left w:val="none" w:sz="0" w:space="0" w:color="auto"/>
            <w:bottom w:val="none" w:sz="0" w:space="0" w:color="auto"/>
            <w:right w:val="none" w:sz="0" w:space="0" w:color="auto"/>
          </w:divBdr>
        </w:div>
      </w:divsChild>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24873694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589041584">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72496265">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17910251">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178304298">
      <w:bodyDiv w:val="1"/>
      <w:marLeft w:val="0"/>
      <w:marRight w:val="0"/>
      <w:marTop w:val="0"/>
      <w:marBottom w:val="0"/>
      <w:divBdr>
        <w:top w:val="none" w:sz="0" w:space="0" w:color="auto"/>
        <w:left w:val="none" w:sz="0" w:space="0" w:color="auto"/>
        <w:bottom w:val="none" w:sz="0" w:space="0" w:color="auto"/>
        <w:right w:val="none" w:sz="0" w:space="0" w:color="auto"/>
      </w:divBdr>
    </w:div>
    <w:div w:id="1473911244">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5938337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ma.europa.eu/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atjevaccineren.be/ziektes/covid-19"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lse.heirwegh@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5.jpg@01D6E399.E89775F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CF285-16DE-4DA3-A7A1-61E3BE55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2058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cp:revision>
  <cp:lastPrinted>2021-01-06T16:48:00Z</cp:lastPrinted>
  <dcterms:created xsi:type="dcterms:W3CDTF">2021-01-19T12:27:00Z</dcterms:created>
  <dcterms:modified xsi:type="dcterms:W3CDTF">2021-01-19T12:27:00Z</dcterms:modified>
</cp:coreProperties>
</file>