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25E3195A" wp14:editId="1450476C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BF49ED">
        <w:rPr>
          <w:b/>
          <w:color w:val="FEB837"/>
          <w:sz w:val="32"/>
          <w:szCs w:val="32"/>
        </w:rPr>
        <w:t>De Ark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D4701">
        <w:rPr>
          <w:b/>
          <w:color w:val="FEB837"/>
          <w:sz w:val="32"/>
          <w:szCs w:val="32"/>
        </w:rPr>
        <w:t>8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Pr="00C0411A" w:rsidRDefault="00D0731D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49262D">
        <w:rPr>
          <w:rFonts w:cstheme="minorHAnsi"/>
        </w:rPr>
        <w:t xml:space="preserve">Beste </w:t>
      </w:r>
      <w:r w:rsidR="008170C3">
        <w:rPr>
          <w:rFonts w:cstheme="minorHAnsi"/>
        </w:rPr>
        <w:t>familie</w:t>
      </w:r>
      <w:r w:rsidR="00277F42">
        <w:rPr>
          <w:rFonts w:cstheme="minorHAnsi"/>
        </w:rPr>
        <w:t>,</w:t>
      </w:r>
      <w:r w:rsidR="008170C3">
        <w:rPr>
          <w:rFonts w:cstheme="minorHAnsi"/>
        </w:rPr>
        <w:t xml:space="preserve"> mantelzorger, bewoner</w:t>
      </w:r>
    </w:p>
    <w:p w:rsidR="00277F42" w:rsidRDefault="00277F42" w:rsidP="00217943">
      <w:pPr>
        <w:rPr>
          <w:rFonts w:cstheme="minorHAnsi"/>
        </w:rPr>
      </w:pPr>
      <w:r>
        <w:rPr>
          <w:rFonts w:cstheme="minorHAnsi"/>
        </w:rPr>
        <w:t xml:space="preserve">Ik kan het goede nieuws melden dat zowel de bewoners als medewerkers zullen gevaccineerd worden op </w:t>
      </w:r>
      <w:r w:rsidRPr="00277F42">
        <w:rPr>
          <w:rFonts w:cstheme="minorHAnsi"/>
          <w:b/>
          <w:color w:val="FF0000"/>
          <w:u w:val="single"/>
        </w:rPr>
        <w:t>woensdag 20 januari 2021</w:t>
      </w:r>
      <w:r>
        <w:rPr>
          <w:rFonts w:cstheme="minorHAnsi"/>
        </w:rPr>
        <w:t xml:space="preserve">. </w:t>
      </w:r>
      <w:r w:rsidR="009F6549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CC2611">
        <w:rPr>
          <w:rFonts w:cstheme="minorHAnsi"/>
        </w:rPr>
        <w:t xml:space="preserve">      3 </w:t>
      </w:r>
      <w:r>
        <w:rPr>
          <w:rFonts w:cstheme="minorHAnsi"/>
        </w:rPr>
        <w:t xml:space="preserve">weken later </w:t>
      </w:r>
      <w:r w:rsidR="00D3448D">
        <w:rPr>
          <w:rFonts w:cstheme="minorHAnsi"/>
        </w:rPr>
        <w:t>op</w:t>
      </w:r>
      <w:r>
        <w:rPr>
          <w:rFonts w:cstheme="minorHAnsi"/>
        </w:rPr>
        <w:t xml:space="preserve"> 10 februari krijgt iedereen zijn 2</w:t>
      </w:r>
      <w:r w:rsidRPr="00277F42">
        <w:rPr>
          <w:rFonts w:cstheme="minorHAnsi"/>
          <w:vertAlign w:val="superscript"/>
        </w:rPr>
        <w:t>de</w:t>
      </w:r>
      <w:r>
        <w:rPr>
          <w:rFonts w:cstheme="minorHAnsi"/>
        </w:rPr>
        <w:t xml:space="preserve"> vaccin toegediend. </w:t>
      </w:r>
      <w:r w:rsidR="00D3448D">
        <w:rPr>
          <w:rFonts w:cstheme="minorHAnsi"/>
        </w:rPr>
        <w:t>Ik bevestig zeker nog deze datum</w:t>
      </w:r>
      <w:r w:rsidR="009F6549">
        <w:rPr>
          <w:rFonts w:cstheme="minorHAnsi"/>
        </w:rPr>
        <w:t xml:space="preserve">. </w:t>
      </w:r>
    </w:p>
    <w:p w:rsidR="00CA5210" w:rsidRDefault="00196206" w:rsidP="008170C3">
      <w:pPr>
        <w:rPr>
          <w:rFonts w:cstheme="minorHAnsi"/>
          <w:color w:val="FF0000"/>
        </w:rPr>
      </w:pPr>
      <w:r w:rsidRPr="0078186B">
        <w:rPr>
          <w:rFonts w:cstheme="minorHAnsi"/>
          <w:b/>
          <w:color w:val="FF0000"/>
        </w:rPr>
        <w:t>Op 20 januari om 13u starten we met de vaccinaties. Dr. Lievens</w:t>
      </w:r>
      <w:r w:rsidR="00866F2A">
        <w:rPr>
          <w:rFonts w:cstheme="minorHAnsi"/>
          <w:b/>
          <w:color w:val="FF0000"/>
        </w:rPr>
        <w:t xml:space="preserve">, coördinerend en raadgevend arts van onze voorziening </w:t>
      </w:r>
      <w:r w:rsidRPr="0078186B">
        <w:rPr>
          <w:rFonts w:cstheme="minorHAnsi"/>
          <w:b/>
          <w:color w:val="FF0000"/>
        </w:rPr>
        <w:t>zal aanwezig zijn.</w:t>
      </w:r>
      <w:r w:rsidR="00277F42" w:rsidRPr="0078186B">
        <w:rPr>
          <w:rFonts w:cstheme="minorHAnsi"/>
          <w:color w:val="FF0000"/>
        </w:rPr>
        <w:t xml:space="preserve"> </w:t>
      </w:r>
    </w:p>
    <w:p w:rsidR="00E44B18" w:rsidRDefault="005B4A63" w:rsidP="008170C3">
      <w:pPr>
        <w:rPr>
          <w:rFonts w:cstheme="minorHAnsi"/>
        </w:rPr>
      </w:pPr>
      <w:r>
        <w:rPr>
          <w:rFonts w:cstheme="minorHAnsi"/>
        </w:rPr>
        <w:t xml:space="preserve">De bezoekdag van de palmtak op 20 januari kan niet doorgaan omwille van de vaccinaties in de namiddag. De volgende bezoekdag van de palmtak is gepland </w:t>
      </w:r>
      <w:r w:rsidR="005F251C">
        <w:rPr>
          <w:rFonts w:cstheme="minorHAnsi"/>
        </w:rPr>
        <w:t>donderdag</w:t>
      </w:r>
      <w:r>
        <w:rPr>
          <w:rFonts w:cstheme="minorHAnsi"/>
        </w:rPr>
        <w:t xml:space="preserve"> 21 januari. </w:t>
      </w:r>
    </w:p>
    <w:p w:rsidR="00B75AA8" w:rsidRDefault="00CD320B" w:rsidP="00217943">
      <w:pPr>
        <w:rPr>
          <w:rFonts w:cstheme="minorHAnsi"/>
        </w:rPr>
      </w:pPr>
      <w:r>
        <w:rPr>
          <w:rFonts w:cstheme="minorHAnsi"/>
        </w:rPr>
        <w:t xml:space="preserve">We blijven duimen dat we </w:t>
      </w:r>
      <w:proofErr w:type="spellStart"/>
      <w:r>
        <w:rPr>
          <w:rFonts w:cstheme="minorHAnsi"/>
        </w:rPr>
        <w:t>covidvrij</w:t>
      </w:r>
      <w:proofErr w:type="spellEnd"/>
      <w:r>
        <w:rPr>
          <w:rFonts w:cstheme="minorHAnsi"/>
        </w:rPr>
        <w:t xml:space="preserve"> blijven. We zetten ook alles op alles hiervoor.  </w:t>
      </w:r>
    </w:p>
    <w:p w:rsidR="00C45272" w:rsidRDefault="00C45272" w:rsidP="00C45272">
      <w:pPr>
        <w:pStyle w:val="Lijstalinea"/>
        <w:spacing w:after="0"/>
        <w:ind w:left="0"/>
      </w:pPr>
      <w:r>
        <w:t>De bezoekregeling blijft behouden: hieronder kan u alles terugvinden. We verlengen deze regeling</w:t>
      </w:r>
      <w:r w:rsidR="00CC6AB0">
        <w:t xml:space="preserve"> voorlopig</w:t>
      </w:r>
      <w:r>
        <w:t xml:space="preserve"> tot </w:t>
      </w:r>
      <w:r w:rsidR="00374C1F">
        <w:t>28</w:t>
      </w:r>
      <w:r>
        <w:t xml:space="preserve"> februari. Dan heeft iedereen zijn 2</w:t>
      </w:r>
      <w:r w:rsidRPr="00C45272">
        <w:rPr>
          <w:vertAlign w:val="superscript"/>
        </w:rPr>
        <w:t>de</w:t>
      </w:r>
      <w:r>
        <w:t xml:space="preserve"> vaccinatie gekr</w:t>
      </w:r>
      <w:r w:rsidR="00374C1F">
        <w:t xml:space="preserve">egen. Na de inspuiting heeft het vaccin niet onmiddellijk </w:t>
      </w:r>
      <w:r w:rsidR="00382915">
        <w:t xml:space="preserve">zijn volledig </w:t>
      </w:r>
      <w:r w:rsidR="00374C1F">
        <w:t>effect vandaar dat er enkele weken tussen</w:t>
      </w:r>
      <w:r w:rsidR="00CC6AB0">
        <w:t xml:space="preserve"> </w:t>
      </w:r>
      <w:r w:rsidR="00374C1F">
        <w:t xml:space="preserve">zitten. </w:t>
      </w:r>
    </w:p>
    <w:p w:rsidR="00C45272" w:rsidRPr="0072380D" w:rsidRDefault="00C45272" w:rsidP="00C45272">
      <w:pPr>
        <w:rPr>
          <w:b/>
          <w:color w:val="E36C0A" w:themeColor="accent6" w:themeShade="BF"/>
        </w:rPr>
      </w:pPr>
      <w:r w:rsidRPr="0072380D">
        <w:rPr>
          <w:b/>
          <w:color w:val="E36C0A" w:themeColor="accent6" w:themeShade="BF"/>
        </w:rPr>
        <w:t>Bezoekregeling</w:t>
      </w:r>
    </w:p>
    <w:p w:rsidR="00C45272" w:rsidRDefault="00C45272" w:rsidP="00C45272">
      <w:r>
        <w:rPr>
          <w:b/>
          <w:noProof/>
          <w:color w:val="F79646" w:themeColor="accent6"/>
          <w:lang w:eastAsia="nl-BE"/>
        </w:rPr>
        <w:drawing>
          <wp:anchor distT="0" distB="0" distL="114300" distR="114300" simplePos="0" relativeHeight="251659264" behindDoc="1" locked="0" layoutInCell="1" allowOverlap="1" wp14:anchorId="4DD2483E" wp14:editId="172A501D">
            <wp:simplePos x="0" y="0"/>
            <wp:positionH relativeFrom="column">
              <wp:posOffset>5118735</wp:posOffset>
            </wp:positionH>
            <wp:positionV relativeFrom="paragraph">
              <wp:posOffset>44450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niet verge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Voor de bezoekregeling zijn nog steeds volgende maatregelen van toepassing: </w:t>
      </w:r>
    </w:p>
    <w:p w:rsidR="00C45272" w:rsidRDefault="00C45272" w:rsidP="00C45272">
      <w:pPr>
        <w:numPr>
          <w:ilvl w:val="0"/>
          <w:numId w:val="41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Bezoek blijft mogelijk op de kamer, 1 vaste bezoeker per bezoekmoment</w:t>
      </w:r>
      <w:r>
        <w:rPr>
          <w:rFonts w:eastAsia="Times New Roman"/>
        </w:rPr>
        <w:t xml:space="preserve"> </w:t>
      </w:r>
    </w:p>
    <w:p w:rsidR="00C45272" w:rsidRPr="00DB0389" w:rsidRDefault="00C45272" w:rsidP="00C45272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8102C2">
        <w:rPr>
          <w:rFonts w:cstheme="minorHAnsi"/>
          <w:b/>
          <w:color w:val="FF0000"/>
        </w:rPr>
        <w:t xml:space="preserve">1 vaste bezoeker </w:t>
      </w:r>
      <w:r>
        <w:rPr>
          <w:rFonts w:cstheme="minorHAnsi"/>
          <w:b/>
          <w:color w:val="FF0000"/>
        </w:rPr>
        <w:t xml:space="preserve">(geregistreerde bezoeker) </w:t>
      </w:r>
      <w:r w:rsidRPr="008102C2">
        <w:rPr>
          <w:rFonts w:cstheme="minorHAnsi"/>
          <w:b/>
          <w:color w:val="FF0000"/>
        </w:rPr>
        <w:t>per bezoekmoment op de kamer</w:t>
      </w:r>
      <w:r w:rsidRPr="008102C2">
        <w:rPr>
          <w:rFonts w:cstheme="minorHAnsi"/>
          <w:color w:val="FF0000"/>
        </w:rPr>
        <w:t xml:space="preserve"> -&gt; deze bezoeker wordt aanzien als het enige toegestane “nauwe contact” van de overheid.  </w:t>
      </w:r>
      <w:r w:rsidRPr="008102C2">
        <w:rPr>
          <w:rFonts w:cstheme="minorHAnsi"/>
          <w:color w:val="FF0000"/>
        </w:rPr>
        <w:br/>
        <w:t xml:space="preserve">Het is de bedoeling dat jullie per familie onderling afspreken wie op bezoek komt.  Deze persoon kan buiten de eigen gezinsbubbel </w:t>
      </w:r>
      <w:r w:rsidRPr="00A61332">
        <w:rPr>
          <w:rFonts w:cstheme="minorHAnsi"/>
          <w:b/>
          <w:color w:val="FF0000"/>
        </w:rPr>
        <w:t>géén</w:t>
      </w:r>
      <w:r w:rsidRPr="008102C2">
        <w:rPr>
          <w:rFonts w:cstheme="minorHAnsi"/>
          <w:color w:val="FF0000"/>
        </w:rPr>
        <w:t xml:space="preserve"> ander nauw contact hebben.  </w:t>
      </w:r>
      <w:r w:rsidRPr="008102C2">
        <w:rPr>
          <w:rFonts w:cstheme="minorHAnsi"/>
          <w:color w:val="FF0000"/>
        </w:rPr>
        <w:br/>
      </w:r>
      <w:r w:rsidRPr="008102C2">
        <w:rPr>
          <w:rFonts w:cstheme="minorHAnsi"/>
          <w:b/>
          <w:color w:val="FF0000"/>
        </w:rPr>
        <w:t>Om de 14 dagen kan die 1 vaste bezoeker wisselen</w:t>
      </w:r>
      <w:r>
        <w:rPr>
          <w:rFonts w:cstheme="minorHAnsi"/>
          <w:color w:val="FF0000"/>
        </w:rPr>
        <w:t>: meer info zie verder.</w:t>
      </w:r>
      <w:r w:rsidRPr="00E30287">
        <w:rPr>
          <w:rFonts w:cstheme="minorHAnsi"/>
        </w:rPr>
        <w:br/>
      </w:r>
    </w:p>
    <w:p w:rsidR="00C45272" w:rsidRDefault="00C45272" w:rsidP="00C45272">
      <w:pPr>
        <w:rPr>
          <w:b/>
          <w:bCs/>
          <w:color w:val="4F6228"/>
        </w:rPr>
      </w:pPr>
      <w:r>
        <w:rPr>
          <w:b/>
          <w:bCs/>
          <w:color w:val="4F6228"/>
        </w:rPr>
        <w:t>Wat verwachten wij bij bezoek op de kamer?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 w:rsidRPr="009D1795"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 xml:space="preserve"> en vervolgens rechtstreeks naar de kamer gaan.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 xml:space="preserve">: bewoner en bezoeker dragen beiden een chirurgisch mondmasker tijdens het bezoek. Vanaf nu is enkel een </w:t>
      </w:r>
      <w:r>
        <w:rPr>
          <w:rFonts w:eastAsia="Times New Roman"/>
          <w:b/>
          <w:bCs/>
          <w:color w:val="FF0000"/>
        </w:rPr>
        <w:t>chirurgisch masker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toegelaten. We vragen u om zelf een chirurgisch masker te voorzien (overal vrij te koop). Wij voorziet dit voor de bewoners.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 w:rsidRPr="007B45AA">
        <w:rPr>
          <w:rFonts w:eastAsia="Times New Roman"/>
        </w:rPr>
        <w:t>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</w:rPr>
      </w:pPr>
      <w:r>
        <w:rPr>
          <w:rFonts w:eastAsia="Times New Roman"/>
          <w:b/>
          <w:bCs/>
        </w:rPr>
        <w:t>Duurtijd bezoek</w:t>
      </w:r>
      <w:r>
        <w:rPr>
          <w:rFonts w:eastAsia="Times New Roman"/>
        </w:rPr>
        <w:t>: maximum 1 uur.</w:t>
      </w:r>
    </w:p>
    <w:p w:rsidR="00C45272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C45272" w:rsidRPr="0004649E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C45272" w:rsidRPr="00732B22" w:rsidRDefault="00C45272" w:rsidP="00C45272">
      <w:pPr>
        <w:numPr>
          <w:ilvl w:val="0"/>
          <w:numId w:val="42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Kamerdeur open: wij gaan rond voor nazicht gebruik mondmasker en bewaren van afstand.</w:t>
      </w:r>
    </w:p>
    <w:p w:rsidR="00C45272" w:rsidRPr="00E54170" w:rsidRDefault="00C45272" w:rsidP="00C45272">
      <w:pPr>
        <w:ind w:left="720"/>
        <w:contextualSpacing/>
        <w:rPr>
          <w:rFonts w:eastAsia="Times New Roman"/>
          <w:b/>
          <w:bCs/>
        </w:rPr>
      </w:pPr>
    </w:p>
    <w:p w:rsidR="00C45272" w:rsidRPr="0081042D" w:rsidRDefault="00C45272" w:rsidP="00C45272">
      <w:pPr>
        <w:rPr>
          <w:b/>
          <w:color w:val="FF0000"/>
        </w:rPr>
      </w:pPr>
      <w:r w:rsidRPr="0081042D">
        <w:rPr>
          <w:b/>
          <w:bCs/>
          <w:color w:val="FF0000"/>
        </w:rPr>
        <w:t>Wat blijft uiterst belangrijk?</w:t>
      </w:r>
    </w:p>
    <w:p w:rsidR="00C45272" w:rsidRPr="0081042D" w:rsidRDefault="00C45272" w:rsidP="00C45272">
      <w:pPr>
        <w:numPr>
          <w:ilvl w:val="0"/>
          <w:numId w:val="43"/>
        </w:numPr>
        <w:contextualSpacing/>
        <w:rPr>
          <w:rFonts w:eastAsia="Times New Roman"/>
          <w:b/>
          <w:bCs/>
          <w:color w:val="FF0000"/>
        </w:rPr>
      </w:pPr>
      <w:r w:rsidRPr="0081042D">
        <w:rPr>
          <w:rFonts w:eastAsia="Times New Roman"/>
          <w:b/>
          <w:bCs/>
          <w:color w:val="FF0000"/>
        </w:rPr>
        <w:t xml:space="preserve">Niet op bezoek komen als u of een huisgenoot zich ziek voelt of als u in contact bent geweest met een (vermoedelijk) Covid19 persoon.   </w:t>
      </w:r>
    </w:p>
    <w:p w:rsidR="00C45272" w:rsidRPr="0081042D" w:rsidRDefault="00C45272" w:rsidP="00C45272">
      <w:pPr>
        <w:numPr>
          <w:ilvl w:val="0"/>
          <w:numId w:val="43"/>
        </w:numPr>
        <w:contextualSpacing/>
        <w:rPr>
          <w:rFonts w:eastAsia="Times New Roman"/>
          <w:b/>
          <w:color w:val="FF0000"/>
        </w:rPr>
      </w:pPr>
      <w:r w:rsidRPr="0081042D">
        <w:rPr>
          <w:rFonts w:eastAsia="Times New Roman"/>
          <w:b/>
          <w:bCs/>
          <w:color w:val="FF0000"/>
        </w:rPr>
        <w:t>Verwittig ons onmiddellijk als u (vermoedelijk) Covid19 positief bent en recentelijk op bezoek bent gekomen</w:t>
      </w:r>
      <w:r w:rsidRPr="0081042D">
        <w:rPr>
          <w:rFonts w:eastAsia="Times New Roman"/>
          <w:b/>
          <w:color w:val="FF0000"/>
        </w:rPr>
        <w:t xml:space="preserve">. </w:t>
      </w:r>
    </w:p>
    <w:p w:rsidR="00C45272" w:rsidRPr="009D1795" w:rsidRDefault="00C45272" w:rsidP="00C45272">
      <w:pPr>
        <w:ind w:left="720"/>
        <w:contextualSpacing/>
        <w:rPr>
          <w:rFonts w:eastAsia="Times New Roman"/>
        </w:rPr>
      </w:pPr>
    </w:p>
    <w:p w:rsidR="00C45272" w:rsidRPr="004F1934" w:rsidRDefault="00C45272" w:rsidP="00C45272">
      <w:pPr>
        <w:rPr>
          <w:b/>
          <w:color w:val="FF0000"/>
        </w:rPr>
      </w:pPr>
      <w:r w:rsidRPr="004F1934">
        <w:rPr>
          <w:b/>
          <w:color w:val="FF0000"/>
        </w:rPr>
        <w:t>Geregistreerde bezoeker:</w:t>
      </w:r>
    </w:p>
    <w:p w:rsidR="00C45272" w:rsidRDefault="00C45272" w:rsidP="00C45272">
      <w:pPr>
        <w:pStyle w:val="Lijstalinea"/>
        <w:numPr>
          <w:ilvl w:val="0"/>
          <w:numId w:val="40"/>
        </w:numPr>
      </w:pPr>
      <w:r>
        <w:t xml:space="preserve">Voor elke bewoner, is er een geregistreerde bezoeker. Als deze er nog niet is, zal u gecontacteerd woorden door de ergotherapeut van de afdeling. Indien deze na 2 weken wisselt, gelieve dit dan ook door te geven aan de ergotherapeut (indien niet doorgegeven, kan u niet op bezoek komen). </w:t>
      </w:r>
    </w:p>
    <w:p w:rsidR="00C45272" w:rsidRDefault="00C45272" w:rsidP="00C45272">
      <w:pPr>
        <w:pStyle w:val="Lijstalinea"/>
      </w:pPr>
      <w:r w:rsidRPr="00896454">
        <w:t xml:space="preserve">Duif: </w:t>
      </w:r>
      <w:hyperlink r:id="rId10" w:history="1">
        <w:r w:rsidRPr="00896454">
          <w:rPr>
            <w:rStyle w:val="Hyperlink"/>
          </w:rPr>
          <w:t>annelies.groenwals@samenouder.be</w:t>
        </w:r>
      </w:hyperlink>
      <w:r w:rsidRPr="00896454">
        <w:t xml:space="preserve">; </w:t>
      </w:r>
      <w:hyperlink r:id="rId11" w:history="1">
        <w:r w:rsidRPr="002B3DB2">
          <w:rPr>
            <w:rStyle w:val="Hyperlink"/>
          </w:rPr>
          <w:t>daisy.vanmalderen@samenouder.be</w:t>
        </w:r>
      </w:hyperlink>
    </w:p>
    <w:p w:rsidR="00C45272" w:rsidRPr="00B83A59" w:rsidRDefault="00C45272" w:rsidP="00C45272">
      <w:pPr>
        <w:pStyle w:val="Lijstalinea"/>
      </w:pPr>
      <w:r w:rsidRPr="00B83A59">
        <w:t xml:space="preserve">Palmtak: </w:t>
      </w:r>
      <w:hyperlink r:id="rId12" w:history="1">
        <w:r w:rsidRPr="00C62D5F">
          <w:rPr>
            <w:rStyle w:val="Hyperlink"/>
          </w:rPr>
          <w:t>Daphne.heirman@samenouder.be</w:t>
        </w:r>
      </w:hyperlink>
      <w:r w:rsidRPr="00B83A59">
        <w:t xml:space="preserve">  </w:t>
      </w:r>
    </w:p>
    <w:p w:rsidR="00C45272" w:rsidRPr="00B83A59" w:rsidRDefault="00C45272" w:rsidP="00C45272">
      <w:pPr>
        <w:pStyle w:val="Lijstalinea"/>
      </w:pPr>
      <w:r w:rsidRPr="00B83A59">
        <w:t xml:space="preserve">Regenboog: </w:t>
      </w:r>
      <w:hyperlink r:id="rId13" w:history="1">
        <w:r w:rsidRPr="00B83A59">
          <w:rPr>
            <w:rStyle w:val="Hyperlink"/>
          </w:rPr>
          <w:t>mia.bulkmans@samenouder.be</w:t>
        </w:r>
      </w:hyperlink>
      <w:r w:rsidRPr="00B83A59">
        <w:t xml:space="preserve">; </w:t>
      </w:r>
      <w:hyperlink r:id="rId14" w:history="1">
        <w:r w:rsidRPr="00B83A59">
          <w:rPr>
            <w:rStyle w:val="Hyperlink"/>
          </w:rPr>
          <w:t>nele.vanhoecke@samenouder.be</w:t>
        </w:r>
      </w:hyperlink>
    </w:p>
    <w:p w:rsidR="00C45272" w:rsidRDefault="00C45272" w:rsidP="00C45272">
      <w:pPr>
        <w:pStyle w:val="Lijstalinea"/>
        <w:numPr>
          <w:ilvl w:val="0"/>
          <w:numId w:val="40"/>
        </w:numPr>
      </w:pPr>
      <w:r>
        <w:t xml:space="preserve">Deze lijst van geregistreerde bezoekers zal bij het onthaal liggen zodat de medewerkers, bevoegd voor het onthaal, weten wie ze kunnen toelaten voor het bezoek. </w:t>
      </w:r>
    </w:p>
    <w:p w:rsidR="00C45272" w:rsidRPr="0081042D" w:rsidRDefault="00C45272" w:rsidP="00C45272">
      <w:pPr>
        <w:pStyle w:val="Lijstalinea"/>
        <w:numPr>
          <w:ilvl w:val="0"/>
          <w:numId w:val="40"/>
        </w:numPr>
        <w:rPr>
          <w:b/>
        </w:rPr>
      </w:pPr>
      <w:r w:rsidRPr="0081042D">
        <w:rPr>
          <w:rFonts w:cstheme="minorHAnsi"/>
          <w:b/>
          <w:color w:val="FF0000"/>
        </w:rPr>
        <w:t xml:space="preserve">De geregistreerde bezoeker kan buiten de eigen gezinsbubbel géén ander nauw contact hebben d.w.z. je kan geen geregistreerde bezoeker zijn en bijvoorbeeld op de kleinkinderen passen. </w:t>
      </w:r>
    </w:p>
    <w:p w:rsidR="00CC6AB0" w:rsidRDefault="00CC6AB0" w:rsidP="00CC6AB0">
      <w:pPr>
        <w:pStyle w:val="Lijstalinea"/>
      </w:pPr>
    </w:p>
    <w:p w:rsidR="00CC6AB0" w:rsidRPr="00CC6AB0" w:rsidRDefault="00CC6AB0" w:rsidP="00CC6AB0">
      <w:pPr>
        <w:spacing w:after="0"/>
        <w:rPr>
          <w:rFonts w:cstheme="minorHAnsi"/>
        </w:rPr>
      </w:pPr>
      <w:r w:rsidRPr="00CC6AB0">
        <w:rPr>
          <w:rFonts w:cstheme="minorHAnsi"/>
        </w:rPr>
        <w:t xml:space="preserve">Wij willen </w:t>
      </w:r>
      <w:r>
        <w:rPr>
          <w:rFonts w:cstheme="minorHAnsi"/>
        </w:rPr>
        <w:t>jullie</w:t>
      </w:r>
      <w:r w:rsidRPr="00CC6AB0">
        <w:rPr>
          <w:rFonts w:cstheme="minorHAnsi"/>
        </w:rPr>
        <w:t xml:space="preserve"> families </w:t>
      </w:r>
      <w:r>
        <w:rPr>
          <w:rFonts w:cstheme="minorHAnsi"/>
        </w:rPr>
        <w:t xml:space="preserve">en mantelzorgers </w:t>
      </w:r>
      <w:r w:rsidRPr="00CC6AB0">
        <w:rPr>
          <w:rFonts w:cstheme="minorHAnsi"/>
        </w:rPr>
        <w:t>bedanken voor het begrip en het geduld, voor het respecteren van de gevraagde richtlijnen en voor de vele bemoedigende woorden en gebaren.</w:t>
      </w:r>
    </w:p>
    <w:p w:rsidR="007D0BBA" w:rsidRDefault="004F20D2" w:rsidP="00217943">
      <w:pPr>
        <w:rPr>
          <w:rFonts w:cstheme="minorHAnsi"/>
        </w:rPr>
      </w:pPr>
      <w:r>
        <w:rPr>
          <w:rFonts w:cstheme="minorHAnsi"/>
        </w:rPr>
        <w:t xml:space="preserve">We blijven er samen voor gaan. </w:t>
      </w:r>
      <w:r w:rsidR="00E46725">
        <w:rPr>
          <w:rFonts w:cstheme="minorHAnsi"/>
        </w:rPr>
        <w:t>Nog even doorbijten nu. We gaan de maatregelen nog moeten blijven volgen maar</w:t>
      </w:r>
      <w:r w:rsidR="0014785D">
        <w:rPr>
          <w:rFonts w:cstheme="minorHAnsi"/>
        </w:rPr>
        <w:t xml:space="preserve"> de vaccinatie is</w:t>
      </w:r>
      <w:r w:rsidR="00E46725">
        <w:rPr>
          <w:rFonts w:cstheme="minorHAnsi"/>
        </w:rPr>
        <w:t xml:space="preserve"> een </w:t>
      </w:r>
      <w:r w:rsidR="0036260B">
        <w:rPr>
          <w:rFonts w:cstheme="minorHAnsi"/>
        </w:rPr>
        <w:t>grote en belangrijk</w:t>
      </w:r>
      <w:r w:rsidR="0014785D">
        <w:rPr>
          <w:rFonts w:cstheme="minorHAnsi"/>
        </w:rPr>
        <w:t>e</w:t>
      </w:r>
      <w:r w:rsidR="0036260B">
        <w:rPr>
          <w:rFonts w:cstheme="minorHAnsi"/>
        </w:rPr>
        <w:t xml:space="preserve"> stap richting een</w:t>
      </w:r>
      <w:r w:rsidR="00E46725">
        <w:rPr>
          <w:rFonts w:cstheme="minorHAnsi"/>
        </w:rPr>
        <w:t xml:space="preserve"> </w:t>
      </w:r>
      <w:proofErr w:type="spellStart"/>
      <w:r w:rsidR="00E46725">
        <w:rPr>
          <w:rFonts w:cstheme="minorHAnsi"/>
        </w:rPr>
        <w:t>postcovid</w:t>
      </w:r>
      <w:proofErr w:type="spellEnd"/>
      <w:r w:rsidR="00E46725">
        <w:rPr>
          <w:rFonts w:cstheme="minorHAnsi"/>
        </w:rPr>
        <w:t xml:space="preserve"> tijdper</w:t>
      </w:r>
      <w:r w:rsidR="0014785D">
        <w:rPr>
          <w:rFonts w:cstheme="minorHAnsi"/>
        </w:rPr>
        <w:t>k</w:t>
      </w:r>
      <w:r w:rsidR="00CC6AB0">
        <w:rPr>
          <w:rFonts w:cstheme="minorHAnsi"/>
        </w:rPr>
        <w:t>.</w:t>
      </w:r>
    </w:p>
    <w:p w:rsidR="00E72156" w:rsidRPr="00E72156" w:rsidRDefault="00E72156" w:rsidP="00E72156">
      <w:pPr>
        <w:spacing w:after="0" w:line="240" w:lineRule="auto"/>
        <w:rPr>
          <w:rFonts w:ascii="Calibri" w:eastAsia="Calibri" w:hAnsi="Calibri" w:cs="Calibri"/>
        </w:rPr>
      </w:pPr>
      <w:r w:rsidRPr="00E72156">
        <w:rPr>
          <w:rFonts w:ascii="Calibri" w:eastAsia="Calibri" w:hAnsi="Calibri" w:cs="Calibri"/>
        </w:rPr>
        <w:t xml:space="preserve">In het </w:t>
      </w:r>
      <w:proofErr w:type="spellStart"/>
      <w:r w:rsidRPr="00E72156">
        <w:rPr>
          <w:rFonts w:ascii="Calibri" w:eastAsia="Calibri" w:hAnsi="Calibri" w:cs="Calibri"/>
        </w:rPr>
        <w:t>waasland</w:t>
      </w:r>
      <w:proofErr w:type="spellEnd"/>
      <w:r w:rsidRPr="00E72156">
        <w:rPr>
          <w:rFonts w:ascii="Calibri" w:eastAsia="Calibri" w:hAnsi="Calibri" w:cs="Calibri"/>
        </w:rPr>
        <w:t xml:space="preserve"> zijn er veel besmettingen in de woonzorgcentra en volgens de zorgatlas zijn er maar 3 woonzorgcentra zonder besmettingen in onze regio. Er zijn veel woonzorgcentra met grote uitbraken dus de situatie is nog steeds fragiel. Sint-Niklaas kleurt nog rood en in het ziekenhuis zijn er terug </w:t>
      </w:r>
      <w:proofErr w:type="spellStart"/>
      <w:r w:rsidRPr="00E72156">
        <w:rPr>
          <w:rFonts w:ascii="Calibri" w:eastAsia="Calibri" w:hAnsi="Calibri" w:cs="Calibri"/>
        </w:rPr>
        <w:t>covidafdelingen</w:t>
      </w:r>
      <w:proofErr w:type="spellEnd"/>
      <w:r w:rsidRPr="00E72156">
        <w:rPr>
          <w:rFonts w:ascii="Calibri" w:eastAsia="Calibri" w:hAnsi="Calibri" w:cs="Calibri"/>
        </w:rPr>
        <w:t xml:space="preserve"> bij.</w:t>
      </w:r>
      <w:r>
        <w:rPr>
          <w:rFonts w:ascii="Calibri" w:eastAsia="Calibri" w:hAnsi="Calibri" w:cs="Calibri"/>
        </w:rPr>
        <w:t xml:space="preserve"> Ook binnen samen ouder zijn er 3 van de 6 voorzieningen met grote uitbraken. Zieke bewoners, bewoners die overlijden. Het is ontzettend schrijnend, hard, traumatiserend</w:t>
      </w:r>
      <w:r w:rsidR="00B4743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Ook vele medewerkers die </w:t>
      </w:r>
      <w:r w:rsidR="00D55085">
        <w:rPr>
          <w:rFonts w:ascii="Calibri" w:eastAsia="Calibri" w:hAnsi="Calibri" w:cs="Calibri"/>
        </w:rPr>
        <w:t xml:space="preserve">ziek zijn dus de dreiging is er en dat beseffen we maar al te goed. </w:t>
      </w:r>
      <w:r w:rsidR="007D40E6">
        <w:rPr>
          <w:rFonts w:ascii="Calibri" w:eastAsia="Calibri" w:hAnsi="Calibri" w:cs="Calibri"/>
        </w:rPr>
        <w:t>Onze steun en medeleven gaat dan ook uit naar de bewoners, medewerkers en families van onze getroffen collega voorzieningen</w:t>
      </w:r>
      <w:r w:rsidR="007D40E6">
        <w:rPr>
          <w:rFonts w:ascii="Calibri" w:eastAsia="Calibri" w:hAnsi="Calibri" w:cs="Calibri"/>
        </w:rPr>
        <w:t xml:space="preserve">.  </w:t>
      </w:r>
      <w:r w:rsidR="00D55085">
        <w:rPr>
          <w:rFonts w:ascii="Calibri" w:eastAsia="Calibri" w:hAnsi="Calibri" w:cs="Calibri"/>
        </w:rPr>
        <w:t xml:space="preserve">We duimen en houden onze vingers gekruist dat we </w:t>
      </w:r>
      <w:r w:rsidR="00826A20">
        <w:rPr>
          <w:rFonts w:ascii="Calibri" w:eastAsia="Calibri" w:hAnsi="Calibri" w:cs="Calibri"/>
        </w:rPr>
        <w:t xml:space="preserve">bij ons in de voorziening </w:t>
      </w:r>
      <w:r w:rsidR="00D55085">
        <w:rPr>
          <w:rFonts w:ascii="Calibri" w:eastAsia="Calibri" w:hAnsi="Calibri" w:cs="Calibri"/>
        </w:rPr>
        <w:t>zo kunnen volhouden tot na de vaccinaties en dat het leven weer een stuk aangenamer en ontspannener kan worden.</w:t>
      </w:r>
    </w:p>
    <w:p w:rsidR="00E72156" w:rsidRPr="00D23472" w:rsidRDefault="00E72156" w:rsidP="00217943"/>
    <w:p w:rsidR="0014785D" w:rsidRPr="0049262D" w:rsidRDefault="0014785D" w:rsidP="00217943">
      <w:pPr>
        <w:rPr>
          <w:rFonts w:cstheme="minorHAnsi"/>
        </w:rPr>
      </w:pPr>
      <w:r>
        <w:rPr>
          <w:rFonts w:cstheme="minorHAnsi"/>
        </w:rPr>
        <w:t>Het komt goed</w:t>
      </w:r>
      <w:r w:rsidR="00D55085">
        <w:rPr>
          <w:rFonts w:cstheme="minorHAnsi"/>
        </w:rPr>
        <w:t>.</w:t>
      </w:r>
    </w:p>
    <w:p w:rsidR="00FE0BF3" w:rsidRPr="0049262D" w:rsidRDefault="00250482" w:rsidP="006A3AA0">
      <w:pPr>
        <w:spacing w:after="480"/>
        <w:rPr>
          <w:rFonts w:eastAsia="Times New Roman" w:cstheme="minorHAnsi"/>
          <w:color w:val="000000" w:themeColor="text1"/>
          <w:lang w:eastAsia="nl-NL"/>
        </w:rPr>
      </w:pPr>
      <w:r>
        <w:rPr>
          <w:rFonts w:cstheme="minorHAnsi"/>
        </w:rPr>
        <w:t>Hartelijke</w:t>
      </w:r>
      <w:bookmarkStart w:id="0" w:name="_GoBack"/>
      <w:bookmarkEnd w:id="0"/>
      <w:r w:rsidR="00FE0BF3" w:rsidRPr="0049262D">
        <w:rPr>
          <w:rFonts w:cstheme="minorHAnsi"/>
        </w:rPr>
        <w:t xml:space="preserve"> groeten</w:t>
      </w:r>
      <w:r w:rsidR="00FE0BF3" w:rsidRPr="0049262D">
        <w:rPr>
          <w:rFonts w:eastAsia="Times New Roman" w:cstheme="minorHAnsi"/>
          <w:color w:val="000000" w:themeColor="text1"/>
          <w:lang w:eastAsia="nl-NL"/>
        </w:rPr>
        <w:t>,</w:t>
      </w:r>
    </w:p>
    <w:p w:rsidR="001C0EF8" w:rsidRDefault="0049262D" w:rsidP="006A3AA0">
      <w:pPr>
        <w:spacing w:after="0"/>
        <w:rPr>
          <w:rFonts w:cstheme="minorHAnsi"/>
          <w:color w:val="000000"/>
        </w:rPr>
      </w:pPr>
      <w:r>
        <w:rPr>
          <w:rFonts w:eastAsia="Times New Roman" w:cstheme="minorHAnsi"/>
          <w:color w:val="444444"/>
          <w:lang w:eastAsia="nl-BE"/>
        </w:rPr>
        <w:t>Els Van Verre</w:t>
      </w:r>
      <w:r>
        <w:rPr>
          <w:rFonts w:eastAsia="Times New Roman" w:cstheme="minorHAnsi"/>
          <w:color w:val="444444"/>
          <w:lang w:eastAsia="nl-BE"/>
        </w:rPr>
        <w:br/>
      </w:r>
      <w:r w:rsidR="00FE0BF3" w:rsidRPr="0049262D">
        <w:rPr>
          <w:rFonts w:eastAsia="Times New Roman" w:cstheme="minorHAnsi"/>
          <w:color w:val="444444"/>
          <w:lang w:eastAsia="nl-BE"/>
        </w:rPr>
        <w:t>Dagelijks verantwoordelijke</w:t>
      </w:r>
    </w:p>
    <w:sectPr w:rsidR="001C0EF8" w:rsidSect="00185005">
      <w:footerReference w:type="default" r:id="rId15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04" w:rsidRDefault="00661704" w:rsidP="005C7400">
      <w:pPr>
        <w:spacing w:after="0" w:line="240" w:lineRule="auto"/>
      </w:pPr>
      <w:r>
        <w:separator/>
      </w:r>
    </w:p>
  </w:endnote>
  <w:endnote w:type="continuationSeparator" w:id="0">
    <w:p w:rsidR="00661704" w:rsidRDefault="0066170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AAC14" wp14:editId="221837B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E78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04" w:rsidRDefault="00661704" w:rsidP="005C7400">
      <w:pPr>
        <w:spacing w:after="0" w:line="240" w:lineRule="auto"/>
      </w:pPr>
      <w:r>
        <w:separator/>
      </w:r>
    </w:p>
  </w:footnote>
  <w:footnote w:type="continuationSeparator" w:id="0">
    <w:p w:rsidR="00661704" w:rsidRDefault="0066170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4029F"/>
    <w:multiLevelType w:val="multilevel"/>
    <w:tmpl w:val="6DF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507D5"/>
    <w:multiLevelType w:val="multilevel"/>
    <w:tmpl w:val="726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8"/>
  </w:num>
  <w:num w:numId="5">
    <w:abstractNumId w:val="12"/>
  </w:num>
  <w:num w:numId="6">
    <w:abstractNumId w:val="9"/>
  </w:num>
  <w:num w:numId="7">
    <w:abstractNumId w:val="40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14"/>
  </w:num>
  <w:num w:numId="13">
    <w:abstractNumId w:val="30"/>
  </w:num>
  <w:num w:numId="14">
    <w:abstractNumId w:val="25"/>
  </w:num>
  <w:num w:numId="15">
    <w:abstractNumId w:val="7"/>
  </w:num>
  <w:num w:numId="16">
    <w:abstractNumId w:val="42"/>
  </w:num>
  <w:num w:numId="17">
    <w:abstractNumId w:val="0"/>
  </w:num>
  <w:num w:numId="18">
    <w:abstractNumId w:val="13"/>
  </w:num>
  <w:num w:numId="19">
    <w:abstractNumId w:val="8"/>
  </w:num>
  <w:num w:numId="20">
    <w:abstractNumId w:val="41"/>
  </w:num>
  <w:num w:numId="21">
    <w:abstractNumId w:val="36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32"/>
  </w:num>
  <w:num w:numId="27">
    <w:abstractNumId w:val="18"/>
  </w:num>
  <w:num w:numId="28">
    <w:abstractNumId w:val="37"/>
  </w:num>
  <w:num w:numId="29">
    <w:abstractNumId w:val="29"/>
  </w:num>
  <w:num w:numId="30">
    <w:abstractNumId w:val="39"/>
  </w:num>
  <w:num w:numId="31">
    <w:abstractNumId w:val="34"/>
  </w:num>
  <w:num w:numId="32">
    <w:abstractNumId w:val="27"/>
  </w:num>
  <w:num w:numId="33">
    <w:abstractNumId w:val="31"/>
  </w:num>
  <w:num w:numId="34">
    <w:abstractNumId w:val="35"/>
  </w:num>
  <w:num w:numId="35">
    <w:abstractNumId w:val="4"/>
  </w:num>
  <w:num w:numId="36">
    <w:abstractNumId w:val="21"/>
  </w:num>
  <w:num w:numId="37">
    <w:abstractNumId w:val="15"/>
  </w:num>
  <w:num w:numId="38">
    <w:abstractNumId w:val="10"/>
  </w:num>
  <w:num w:numId="39">
    <w:abstractNumId w:val="2"/>
  </w:num>
  <w:num w:numId="40">
    <w:abstractNumId w:val="33"/>
  </w:num>
  <w:num w:numId="41">
    <w:abstractNumId w:val="38"/>
  </w:num>
  <w:num w:numId="42">
    <w:abstractNumId w:val="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05247"/>
    <w:rsid w:val="000104C9"/>
    <w:rsid w:val="000147AC"/>
    <w:rsid w:val="000174A4"/>
    <w:rsid w:val="00017FCB"/>
    <w:rsid w:val="000208FA"/>
    <w:rsid w:val="00021F13"/>
    <w:rsid w:val="000229A1"/>
    <w:rsid w:val="000308C2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21466"/>
    <w:rsid w:val="001308E9"/>
    <w:rsid w:val="00143403"/>
    <w:rsid w:val="0014785D"/>
    <w:rsid w:val="00150DC6"/>
    <w:rsid w:val="0015243B"/>
    <w:rsid w:val="001556BE"/>
    <w:rsid w:val="00156348"/>
    <w:rsid w:val="00164889"/>
    <w:rsid w:val="0017038F"/>
    <w:rsid w:val="0017701B"/>
    <w:rsid w:val="00185005"/>
    <w:rsid w:val="001954A9"/>
    <w:rsid w:val="00196206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2012DD"/>
    <w:rsid w:val="00217943"/>
    <w:rsid w:val="00221DC8"/>
    <w:rsid w:val="0022353A"/>
    <w:rsid w:val="00223F5A"/>
    <w:rsid w:val="00225451"/>
    <w:rsid w:val="00226362"/>
    <w:rsid w:val="00226706"/>
    <w:rsid w:val="00227849"/>
    <w:rsid w:val="00243230"/>
    <w:rsid w:val="00245B91"/>
    <w:rsid w:val="00250482"/>
    <w:rsid w:val="00253802"/>
    <w:rsid w:val="002634C7"/>
    <w:rsid w:val="002676E7"/>
    <w:rsid w:val="0027018C"/>
    <w:rsid w:val="002745AE"/>
    <w:rsid w:val="002745B9"/>
    <w:rsid w:val="00277F42"/>
    <w:rsid w:val="00283B53"/>
    <w:rsid w:val="00286CFF"/>
    <w:rsid w:val="00291337"/>
    <w:rsid w:val="00294429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414A"/>
    <w:rsid w:val="00326B22"/>
    <w:rsid w:val="00330DC7"/>
    <w:rsid w:val="0034099C"/>
    <w:rsid w:val="00341C8A"/>
    <w:rsid w:val="003521CC"/>
    <w:rsid w:val="003545B8"/>
    <w:rsid w:val="003620AD"/>
    <w:rsid w:val="0036260B"/>
    <w:rsid w:val="003649D6"/>
    <w:rsid w:val="00372A9A"/>
    <w:rsid w:val="003739CD"/>
    <w:rsid w:val="00374834"/>
    <w:rsid w:val="00374C1F"/>
    <w:rsid w:val="00382915"/>
    <w:rsid w:val="00387482"/>
    <w:rsid w:val="003902AE"/>
    <w:rsid w:val="00396D2D"/>
    <w:rsid w:val="003A0850"/>
    <w:rsid w:val="003A1BCB"/>
    <w:rsid w:val="003A36E2"/>
    <w:rsid w:val="003A6AC8"/>
    <w:rsid w:val="003B04B2"/>
    <w:rsid w:val="003B0F61"/>
    <w:rsid w:val="003B30B2"/>
    <w:rsid w:val="003B7BF1"/>
    <w:rsid w:val="003C1741"/>
    <w:rsid w:val="003D64B7"/>
    <w:rsid w:val="003E5BC8"/>
    <w:rsid w:val="003F654F"/>
    <w:rsid w:val="00403362"/>
    <w:rsid w:val="00403539"/>
    <w:rsid w:val="004101EC"/>
    <w:rsid w:val="00411E0A"/>
    <w:rsid w:val="00413F18"/>
    <w:rsid w:val="00414542"/>
    <w:rsid w:val="00416A68"/>
    <w:rsid w:val="004170D2"/>
    <w:rsid w:val="004178BC"/>
    <w:rsid w:val="0042057E"/>
    <w:rsid w:val="00424F42"/>
    <w:rsid w:val="0043296B"/>
    <w:rsid w:val="00436A77"/>
    <w:rsid w:val="00440689"/>
    <w:rsid w:val="00440DDA"/>
    <w:rsid w:val="00446C02"/>
    <w:rsid w:val="004520EF"/>
    <w:rsid w:val="00455E0A"/>
    <w:rsid w:val="00461D07"/>
    <w:rsid w:val="00471241"/>
    <w:rsid w:val="00473708"/>
    <w:rsid w:val="00476CC1"/>
    <w:rsid w:val="00477AE2"/>
    <w:rsid w:val="00480729"/>
    <w:rsid w:val="00484F95"/>
    <w:rsid w:val="0049262D"/>
    <w:rsid w:val="00493EEE"/>
    <w:rsid w:val="004941C4"/>
    <w:rsid w:val="004A0858"/>
    <w:rsid w:val="004C7DFF"/>
    <w:rsid w:val="004D65F4"/>
    <w:rsid w:val="004E3F34"/>
    <w:rsid w:val="004F20D2"/>
    <w:rsid w:val="0050259B"/>
    <w:rsid w:val="0050443D"/>
    <w:rsid w:val="0050586F"/>
    <w:rsid w:val="00507F6B"/>
    <w:rsid w:val="00510304"/>
    <w:rsid w:val="00511607"/>
    <w:rsid w:val="00512BB5"/>
    <w:rsid w:val="00521CE2"/>
    <w:rsid w:val="0052601B"/>
    <w:rsid w:val="00531E77"/>
    <w:rsid w:val="00534B0A"/>
    <w:rsid w:val="00537D83"/>
    <w:rsid w:val="00543016"/>
    <w:rsid w:val="005463DF"/>
    <w:rsid w:val="0054655C"/>
    <w:rsid w:val="00574A72"/>
    <w:rsid w:val="005857B3"/>
    <w:rsid w:val="005A32E5"/>
    <w:rsid w:val="005A441C"/>
    <w:rsid w:val="005B1474"/>
    <w:rsid w:val="005B2F6F"/>
    <w:rsid w:val="005B4A63"/>
    <w:rsid w:val="005B7C35"/>
    <w:rsid w:val="005C315B"/>
    <w:rsid w:val="005C7400"/>
    <w:rsid w:val="005C7BA6"/>
    <w:rsid w:val="005E01D3"/>
    <w:rsid w:val="005F251C"/>
    <w:rsid w:val="005F4B6B"/>
    <w:rsid w:val="006000B1"/>
    <w:rsid w:val="00604900"/>
    <w:rsid w:val="006052A6"/>
    <w:rsid w:val="006174AD"/>
    <w:rsid w:val="00621FD4"/>
    <w:rsid w:val="00627E2B"/>
    <w:rsid w:val="00627EAA"/>
    <w:rsid w:val="00631508"/>
    <w:rsid w:val="00631B83"/>
    <w:rsid w:val="00641B07"/>
    <w:rsid w:val="00661704"/>
    <w:rsid w:val="00665FCC"/>
    <w:rsid w:val="006727ED"/>
    <w:rsid w:val="006737AA"/>
    <w:rsid w:val="006743E0"/>
    <w:rsid w:val="0067586B"/>
    <w:rsid w:val="0069700B"/>
    <w:rsid w:val="006A3AA0"/>
    <w:rsid w:val="006A6277"/>
    <w:rsid w:val="006A6DB3"/>
    <w:rsid w:val="006B59D1"/>
    <w:rsid w:val="006D0549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186B"/>
    <w:rsid w:val="00783F1D"/>
    <w:rsid w:val="00784C1B"/>
    <w:rsid w:val="007954F1"/>
    <w:rsid w:val="007956E6"/>
    <w:rsid w:val="007A5DC0"/>
    <w:rsid w:val="007B0021"/>
    <w:rsid w:val="007B1C82"/>
    <w:rsid w:val="007B73B9"/>
    <w:rsid w:val="007D0BBA"/>
    <w:rsid w:val="007D40E6"/>
    <w:rsid w:val="007D681F"/>
    <w:rsid w:val="007E3184"/>
    <w:rsid w:val="007F0A87"/>
    <w:rsid w:val="007F49DB"/>
    <w:rsid w:val="008005D4"/>
    <w:rsid w:val="00802BF2"/>
    <w:rsid w:val="0081042D"/>
    <w:rsid w:val="00810B66"/>
    <w:rsid w:val="008170C3"/>
    <w:rsid w:val="00824076"/>
    <w:rsid w:val="00826A20"/>
    <w:rsid w:val="008317E4"/>
    <w:rsid w:val="00831BC7"/>
    <w:rsid w:val="00832BEE"/>
    <w:rsid w:val="00840F27"/>
    <w:rsid w:val="00841531"/>
    <w:rsid w:val="00847144"/>
    <w:rsid w:val="0085179A"/>
    <w:rsid w:val="00855B8C"/>
    <w:rsid w:val="00860035"/>
    <w:rsid w:val="0086515A"/>
    <w:rsid w:val="00865B7C"/>
    <w:rsid w:val="00866F2A"/>
    <w:rsid w:val="00872C9D"/>
    <w:rsid w:val="0088095D"/>
    <w:rsid w:val="008825A0"/>
    <w:rsid w:val="0088559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2D95"/>
    <w:rsid w:val="008F3665"/>
    <w:rsid w:val="008F60D1"/>
    <w:rsid w:val="008F6D03"/>
    <w:rsid w:val="008F7D6C"/>
    <w:rsid w:val="00907F42"/>
    <w:rsid w:val="00917FC2"/>
    <w:rsid w:val="00920007"/>
    <w:rsid w:val="00924AF5"/>
    <w:rsid w:val="00926D4D"/>
    <w:rsid w:val="009304F7"/>
    <w:rsid w:val="00933262"/>
    <w:rsid w:val="00943B99"/>
    <w:rsid w:val="009570F6"/>
    <w:rsid w:val="00963D6D"/>
    <w:rsid w:val="00965F43"/>
    <w:rsid w:val="00970EF6"/>
    <w:rsid w:val="00975C8B"/>
    <w:rsid w:val="00977AE9"/>
    <w:rsid w:val="00982922"/>
    <w:rsid w:val="009850E9"/>
    <w:rsid w:val="00990D22"/>
    <w:rsid w:val="009950A7"/>
    <w:rsid w:val="009A2044"/>
    <w:rsid w:val="009B1147"/>
    <w:rsid w:val="009B1D72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6549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C2E"/>
    <w:rsid w:val="00A41F0D"/>
    <w:rsid w:val="00A434D3"/>
    <w:rsid w:val="00A45C9C"/>
    <w:rsid w:val="00A472D0"/>
    <w:rsid w:val="00A5500D"/>
    <w:rsid w:val="00A60430"/>
    <w:rsid w:val="00A64EE7"/>
    <w:rsid w:val="00A65B05"/>
    <w:rsid w:val="00A7080C"/>
    <w:rsid w:val="00A74BB5"/>
    <w:rsid w:val="00A955CC"/>
    <w:rsid w:val="00A970ED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41F2"/>
    <w:rsid w:val="00B34912"/>
    <w:rsid w:val="00B36AC0"/>
    <w:rsid w:val="00B43656"/>
    <w:rsid w:val="00B47431"/>
    <w:rsid w:val="00B67F62"/>
    <w:rsid w:val="00B74320"/>
    <w:rsid w:val="00B75AA8"/>
    <w:rsid w:val="00B7793F"/>
    <w:rsid w:val="00B817F3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6FAD"/>
    <w:rsid w:val="00BF2EA5"/>
    <w:rsid w:val="00BF3E3F"/>
    <w:rsid w:val="00BF49ED"/>
    <w:rsid w:val="00C0411A"/>
    <w:rsid w:val="00C075FF"/>
    <w:rsid w:val="00C1292C"/>
    <w:rsid w:val="00C17079"/>
    <w:rsid w:val="00C27AFC"/>
    <w:rsid w:val="00C3536C"/>
    <w:rsid w:val="00C35881"/>
    <w:rsid w:val="00C42291"/>
    <w:rsid w:val="00C45272"/>
    <w:rsid w:val="00C45F70"/>
    <w:rsid w:val="00C47690"/>
    <w:rsid w:val="00C61FC4"/>
    <w:rsid w:val="00C655AF"/>
    <w:rsid w:val="00C65C1F"/>
    <w:rsid w:val="00C71CCC"/>
    <w:rsid w:val="00C73F9B"/>
    <w:rsid w:val="00C80574"/>
    <w:rsid w:val="00C865C9"/>
    <w:rsid w:val="00C97C2A"/>
    <w:rsid w:val="00CA4FD1"/>
    <w:rsid w:val="00CA5210"/>
    <w:rsid w:val="00CB649F"/>
    <w:rsid w:val="00CC003F"/>
    <w:rsid w:val="00CC105B"/>
    <w:rsid w:val="00CC2611"/>
    <w:rsid w:val="00CC6AB0"/>
    <w:rsid w:val="00CD320B"/>
    <w:rsid w:val="00CE19C5"/>
    <w:rsid w:val="00CE50AE"/>
    <w:rsid w:val="00CF2205"/>
    <w:rsid w:val="00CF4124"/>
    <w:rsid w:val="00D0731D"/>
    <w:rsid w:val="00D10AA5"/>
    <w:rsid w:val="00D17DA3"/>
    <w:rsid w:val="00D22C0C"/>
    <w:rsid w:val="00D23472"/>
    <w:rsid w:val="00D24355"/>
    <w:rsid w:val="00D24B93"/>
    <w:rsid w:val="00D3448D"/>
    <w:rsid w:val="00D34492"/>
    <w:rsid w:val="00D4482D"/>
    <w:rsid w:val="00D477B6"/>
    <w:rsid w:val="00D50AA6"/>
    <w:rsid w:val="00D53816"/>
    <w:rsid w:val="00D55085"/>
    <w:rsid w:val="00D55BCA"/>
    <w:rsid w:val="00D56C08"/>
    <w:rsid w:val="00D60A13"/>
    <w:rsid w:val="00D61838"/>
    <w:rsid w:val="00D64A87"/>
    <w:rsid w:val="00D65571"/>
    <w:rsid w:val="00D71480"/>
    <w:rsid w:val="00D76F49"/>
    <w:rsid w:val="00D907B2"/>
    <w:rsid w:val="00D90A3B"/>
    <w:rsid w:val="00D9320A"/>
    <w:rsid w:val="00D96F15"/>
    <w:rsid w:val="00DA0BFF"/>
    <w:rsid w:val="00DA53EE"/>
    <w:rsid w:val="00DA768F"/>
    <w:rsid w:val="00DB0389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E1C39"/>
    <w:rsid w:val="00DF2A40"/>
    <w:rsid w:val="00DF605A"/>
    <w:rsid w:val="00E019CF"/>
    <w:rsid w:val="00E0389C"/>
    <w:rsid w:val="00E109D4"/>
    <w:rsid w:val="00E2442A"/>
    <w:rsid w:val="00E30BD8"/>
    <w:rsid w:val="00E36AA8"/>
    <w:rsid w:val="00E42B55"/>
    <w:rsid w:val="00E44B18"/>
    <w:rsid w:val="00E46725"/>
    <w:rsid w:val="00E621E4"/>
    <w:rsid w:val="00E65B5E"/>
    <w:rsid w:val="00E72156"/>
    <w:rsid w:val="00E84BB4"/>
    <w:rsid w:val="00E908BF"/>
    <w:rsid w:val="00EA2F9B"/>
    <w:rsid w:val="00EB350E"/>
    <w:rsid w:val="00EB4CC4"/>
    <w:rsid w:val="00EB6685"/>
    <w:rsid w:val="00ED59DF"/>
    <w:rsid w:val="00EE2D69"/>
    <w:rsid w:val="00EE3444"/>
    <w:rsid w:val="00EE7913"/>
    <w:rsid w:val="00EF0F5F"/>
    <w:rsid w:val="00EF6A54"/>
    <w:rsid w:val="00F011BF"/>
    <w:rsid w:val="00F13102"/>
    <w:rsid w:val="00F13EFA"/>
    <w:rsid w:val="00F14490"/>
    <w:rsid w:val="00F17A93"/>
    <w:rsid w:val="00F218E0"/>
    <w:rsid w:val="00F22DDE"/>
    <w:rsid w:val="00F273CF"/>
    <w:rsid w:val="00F342D9"/>
    <w:rsid w:val="00F5575B"/>
    <w:rsid w:val="00F55B3F"/>
    <w:rsid w:val="00F6095D"/>
    <w:rsid w:val="00F65BB3"/>
    <w:rsid w:val="00F667E7"/>
    <w:rsid w:val="00F831F1"/>
    <w:rsid w:val="00F85FD2"/>
    <w:rsid w:val="00F9029F"/>
    <w:rsid w:val="00F90B45"/>
    <w:rsid w:val="00F945B1"/>
    <w:rsid w:val="00FA049D"/>
    <w:rsid w:val="00FB307B"/>
    <w:rsid w:val="00FC1D8E"/>
    <w:rsid w:val="00FC55BD"/>
    <w:rsid w:val="00FC6620"/>
    <w:rsid w:val="00FC6835"/>
    <w:rsid w:val="00FD07A0"/>
    <w:rsid w:val="00FD4701"/>
    <w:rsid w:val="00FD4E15"/>
    <w:rsid w:val="00FD54C7"/>
    <w:rsid w:val="00FD5C05"/>
    <w:rsid w:val="00FD6F1B"/>
    <w:rsid w:val="00FD7CBD"/>
    <w:rsid w:val="00FE0BF3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C2C"/>
  <w15:docId w15:val="{3C0A54F8-7A04-4916-A580-14182FAD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1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a.bulkmans@samenoud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phne.heirman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.vanmalderen@samenoude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elies.groenwals@samenouder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nele.vanhoeck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CC72-1649-4F9A-8C77-A4BB559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23</cp:revision>
  <cp:lastPrinted>2020-10-07T15:33:00Z</cp:lastPrinted>
  <dcterms:created xsi:type="dcterms:W3CDTF">2021-01-08T14:00:00Z</dcterms:created>
  <dcterms:modified xsi:type="dcterms:W3CDTF">2021-01-08T14:27:00Z</dcterms:modified>
</cp:coreProperties>
</file>