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73BB2" w:rsidRDefault="00673BB2" w:rsidP="00492D0D">
      <w:pPr>
        <w:spacing w:after="0" w:line="240" w:lineRule="auto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4E6B83">
        <w:rPr>
          <w:b/>
          <w:color w:val="FEB837"/>
          <w:sz w:val="32"/>
          <w:szCs w:val="32"/>
        </w:rPr>
        <w:t>Het</w:t>
      </w:r>
      <w:r w:rsidR="001D1340">
        <w:rPr>
          <w:b/>
          <w:color w:val="FEB837"/>
          <w:sz w:val="32"/>
          <w:szCs w:val="32"/>
        </w:rPr>
        <w:t xml:space="preserve"> </w:t>
      </w:r>
      <w:r w:rsidR="004E6B83">
        <w:rPr>
          <w:b/>
          <w:color w:val="FEB837"/>
          <w:sz w:val="32"/>
          <w:szCs w:val="32"/>
        </w:rPr>
        <w:t>Hof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>–</w:t>
      </w:r>
      <w:r w:rsidR="001D1340">
        <w:rPr>
          <w:b/>
          <w:color w:val="FEB837"/>
          <w:sz w:val="32"/>
          <w:szCs w:val="32"/>
        </w:rPr>
        <w:t xml:space="preserve"> </w:t>
      </w:r>
      <w:r w:rsidR="004E6B83">
        <w:rPr>
          <w:b/>
          <w:color w:val="FEB837"/>
          <w:sz w:val="32"/>
          <w:szCs w:val="32"/>
        </w:rPr>
        <w:t>11</w:t>
      </w:r>
      <w:r w:rsidR="00015DF0">
        <w:rPr>
          <w:b/>
          <w:color w:val="FEB837"/>
          <w:sz w:val="32"/>
          <w:szCs w:val="32"/>
        </w:rPr>
        <w:t xml:space="preserve"> </w:t>
      </w:r>
      <w:r w:rsidR="001D1340">
        <w:rPr>
          <w:b/>
          <w:color w:val="FEB837"/>
          <w:sz w:val="32"/>
          <w:szCs w:val="32"/>
        </w:rPr>
        <w:t>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613508" w:rsidRPr="00492D0D" w:rsidRDefault="00D0731D" w:rsidP="00492D0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D564D3" w:rsidRDefault="00D564D3" w:rsidP="00BF2EA5">
      <w:pPr>
        <w:pStyle w:val="Lijstalinea"/>
        <w:spacing w:after="0"/>
        <w:ind w:left="0"/>
      </w:pPr>
    </w:p>
    <w:p w:rsidR="009C668C" w:rsidRPr="000C5451" w:rsidRDefault="00BB49D0" w:rsidP="00BF2EA5">
      <w:pPr>
        <w:pStyle w:val="Lijstalinea"/>
        <w:spacing w:after="0"/>
        <w:ind w:left="0"/>
      </w:pPr>
      <w:r>
        <w:t xml:space="preserve">Beste </w:t>
      </w:r>
      <w:r w:rsidR="004E6B83">
        <w:t>naaste</w:t>
      </w:r>
      <w:r w:rsidR="00B81FC4" w:rsidRPr="000C5451">
        <w:t xml:space="preserve">, </w:t>
      </w:r>
    </w:p>
    <w:p w:rsidR="00B924DD" w:rsidRDefault="00B924DD" w:rsidP="00AC4F5E">
      <w:pPr>
        <w:pStyle w:val="Lijstalinea"/>
        <w:spacing w:after="0"/>
        <w:ind w:left="0"/>
      </w:pPr>
    </w:p>
    <w:p w:rsidR="004E6B83" w:rsidRDefault="004E6B83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cstheme="minorHAnsi"/>
        </w:rPr>
        <w:t xml:space="preserve">2020 is een uitzonderlijk jaar en iedereen wil tijdens eindejaar zijn familielid wel een kerstgroet of nieuwjaarswens brengen.  </w:t>
      </w:r>
      <w:r w:rsidRPr="00673BB2">
        <w:rPr>
          <w:rFonts w:cstheme="minorHAnsi"/>
          <w:b/>
        </w:rPr>
        <w:t xml:space="preserve">Daarom zorgen wij ervoor dat alle bewoners </w:t>
      </w:r>
      <w:r w:rsidR="00A808F2">
        <w:rPr>
          <w:rFonts w:cstheme="minorHAnsi"/>
          <w:b/>
        </w:rPr>
        <w:t xml:space="preserve">op </w:t>
      </w:r>
      <w:r w:rsidRPr="00673BB2">
        <w:rPr>
          <w:rFonts w:cstheme="minorHAnsi"/>
          <w:b/>
        </w:rPr>
        <w:t>Kerst (vrijdag 25 december) en Nieuwjaar (vrijdag 1 januari) de mogelijk</w:t>
      </w:r>
      <w:r>
        <w:rPr>
          <w:rFonts w:cstheme="minorHAnsi"/>
          <w:b/>
        </w:rPr>
        <w:t>heid</w:t>
      </w:r>
      <w:r w:rsidRPr="00673BB2">
        <w:rPr>
          <w:rFonts w:cstheme="minorHAnsi"/>
          <w:b/>
        </w:rPr>
        <w:t xml:space="preserve"> hebben om bezoek te zien.</w:t>
      </w:r>
      <w:r>
        <w:rPr>
          <w:rFonts w:cstheme="minorHAnsi"/>
        </w:rPr>
        <w:t xml:space="preserve">  </w:t>
      </w:r>
    </w:p>
    <w:p w:rsidR="004E6B83" w:rsidRDefault="004E6B83" w:rsidP="004E6B8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 xml:space="preserve">Bezoekregeling </w:t>
      </w:r>
      <w:r w:rsidR="00A808F2">
        <w:rPr>
          <w:rFonts w:cstheme="minorHAnsi"/>
          <w:b/>
          <w:color w:val="E36C0A" w:themeColor="accent6" w:themeShade="BF"/>
        </w:rPr>
        <w:t>25 december en 1 januari</w:t>
      </w:r>
      <w:r>
        <w:rPr>
          <w:rFonts w:cstheme="minorHAnsi"/>
          <w:b/>
          <w:color w:val="E36C0A" w:themeColor="accent6" w:themeShade="BF"/>
        </w:rPr>
        <w:t xml:space="preserve">  (voor alle verdiepingen)</w:t>
      </w:r>
    </w:p>
    <w:p w:rsidR="004E6B83" w:rsidRDefault="00A808F2" w:rsidP="00D564D3">
      <w:pPr>
        <w:shd w:val="clear" w:color="auto" w:fill="FFFFFF"/>
        <w:spacing w:after="135" w:line="240" w:lineRule="auto"/>
      </w:pPr>
      <w:r>
        <w:rPr>
          <w:rFonts w:eastAsia="Times New Roman" w:cstheme="minorHAnsi"/>
          <w:color w:val="333333"/>
          <w:lang w:eastAsia="nl-BE"/>
        </w:rPr>
        <w:t xml:space="preserve">Wil u op 25 december of 1 januari uw naaste bezoeken?  Boek dan uitzonderlijk voor deze 2 dagen uw bezoek via deze link </w:t>
      </w:r>
      <w:hyperlink r:id="rId9" w:history="1">
        <w:r>
          <w:rPr>
            <w:rStyle w:val="Hyperlink"/>
          </w:rPr>
          <w:t>https://doodle.com/poll/brrh6nkwredx2i2y?utm_source=poll&amp;utm_medium=link</w:t>
        </w:r>
      </w:hyperlink>
      <w:r>
        <w:t xml:space="preserve"> ).</w:t>
      </w:r>
    </w:p>
    <w:p w:rsidR="00A808F2" w:rsidRDefault="00A808F2" w:rsidP="00D564D3">
      <w:pPr>
        <w:shd w:val="clear" w:color="auto" w:fill="FFFFFF"/>
        <w:spacing w:after="135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119380</wp:posOffset>
                </wp:positionH>
                <wp:positionV relativeFrom="paragraph">
                  <wp:posOffset>86361</wp:posOffset>
                </wp:positionV>
                <wp:extent cx="5724939" cy="227838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939" cy="2278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F2" w:rsidRPr="005F0459" w:rsidRDefault="00A808F2" w:rsidP="00A808F2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5F0459">
                              <w:rPr>
                                <w:b/>
                                <w:color w:val="595959" w:themeColor="text1" w:themeTint="A6"/>
                              </w:rPr>
                              <w:t>PRAKTISCHE AFSPRAKEN</w:t>
                            </w:r>
                          </w:p>
                          <w:p w:rsidR="00A808F2" w:rsidRPr="005F0459" w:rsidRDefault="00A808F2" w:rsidP="00A808F2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5F0459">
                              <w:rPr>
                                <w:color w:val="595959" w:themeColor="text1" w:themeTint="A6"/>
                              </w:rPr>
                              <w:t>Wie zich niet registreert zal helaas niet op bezoek kunnen komen.</w:t>
                            </w:r>
                          </w:p>
                          <w:p w:rsidR="00A808F2" w:rsidRDefault="00A808F2" w:rsidP="00A808F2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5F0459">
                              <w:rPr>
                                <w:color w:val="595959" w:themeColor="text1" w:themeTint="A6"/>
                              </w:rPr>
                              <w:t>Enkel kamerbezoek.</w:t>
                            </w:r>
                          </w:p>
                          <w:p w:rsidR="00226AD7" w:rsidRPr="005F0459" w:rsidRDefault="00226AD7" w:rsidP="00A808F2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1 vaste bezoeker (dezelfde persoon die nu op bezoek komt).</w:t>
                            </w:r>
                          </w:p>
                          <w:p w:rsidR="00A808F2" w:rsidRPr="005F0459" w:rsidRDefault="00A808F2" w:rsidP="00A808F2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5F0459">
                              <w:rPr>
                                <w:color w:val="595959" w:themeColor="text1" w:themeTint="A6"/>
                              </w:rPr>
                              <w:t>Geen bezoek achter plexiglas.</w:t>
                            </w:r>
                          </w:p>
                          <w:p w:rsidR="00A808F2" w:rsidRPr="005F0459" w:rsidRDefault="00A808F2" w:rsidP="00A808F2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5F0459">
                              <w:rPr>
                                <w:color w:val="595959" w:themeColor="text1" w:themeTint="A6"/>
                              </w:rPr>
                              <w:t>Max. 1 uur bezoek.</w:t>
                            </w:r>
                          </w:p>
                          <w:p w:rsidR="00A808F2" w:rsidRPr="005F0459" w:rsidRDefault="00A808F2" w:rsidP="00A808F2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5F0459">
                              <w:rPr>
                                <w:color w:val="595959" w:themeColor="text1" w:themeTint="A6"/>
                              </w:rPr>
                              <w:t>U mag boodschappen meenemen</w:t>
                            </w:r>
                            <w:r w:rsidR="005F0459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:rsidR="00A808F2" w:rsidRDefault="00A808F2" w:rsidP="00A808F2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5F0459">
                              <w:rPr>
                                <w:color w:val="595959" w:themeColor="text1" w:themeTint="A6"/>
                              </w:rPr>
                              <w:t>Er mag niets op de kamer geconsumeerd worden</w:t>
                            </w:r>
                            <w:r w:rsidR="005F0459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:rsidR="005F0459" w:rsidRPr="005F0459" w:rsidRDefault="005F0459" w:rsidP="00A808F2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Alle veiligheidsmaatregelen (</w:t>
                            </w:r>
                            <w:r w:rsidRPr="005F0459">
                              <w:rPr>
                                <w:b/>
                                <w:color w:val="595959" w:themeColor="text1" w:themeTint="A6"/>
                              </w:rPr>
                              <w:t>chirurgisch masker, registratie bij inkom, geïmpregneerd doekje, …) blijven van toepassing.</w:t>
                            </w:r>
                          </w:p>
                          <w:p w:rsidR="00A808F2" w:rsidRDefault="00A808F2" w:rsidP="00A808F2">
                            <w:pPr>
                              <w:pStyle w:val="Lijstalinea"/>
                            </w:pPr>
                          </w:p>
                          <w:p w:rsidR="00A808F2" w:rsidRDefault="00A808F2" w:rsidP="00A808F2">
                            <w:pPr>
                              <w:pStyle w:val="Lijstalinea"/>
                            </w:pPr>
                          </w:p>
                          <w:p w:rsidR="00A808F2" w:rsidRDefault="00A80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.4pt;margin-top:6.8pt;width:450.8pt;height:1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" filled="f" stroked="f">
                <v:textbox>
                  <w:txbxContent>
                    <w:p w:rsidR="00A808F2" w:rsidRPr="005F0459" w:rsidRDefault="00A808F2" w:rsidP="00A808F2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5F0459">
                        <w:rPr>
                          <w:b/>
                          <w:color w:val="595959" w:themeColor="text1" w:themeTint="A6"/>
                        </w:rPr>
                        <w:t>PRAKTISCHE AFSPRAKEN</w:t>
                      </w:r>
                    </w:p>
                    <w:p w:rsidR="00A808F2" w:rsidRPr="005F0459" w:rsidRDefault="00A808F2" w:rsidP="00A808F2">
                      <w:pPr>
                        <w:pStyle w:val="Lijstalinea"/>
                        <w:numPr>
                          <w:ilvl w:val="0"/>
                          <w:numId w:val="40"/>
                        </w:numPr>
                        <w:rPr>
                          <w:color w:val="595959" w:themeColor="text1" w:themeTint="A6"/>
                        </w:rPr>
                      </w:pPr>
                      <w:r w:rsidRPr="005F0459">
                        <w:rPr>
                          <w:color w:val="595959" w:themeColor="text1" w:themeTint="A6"/>
                        </w:rPr>
                        <w:t>Wie zich niet registreert zal helaas niet op bezoek kunnen komen.</w:t>
                      </w:r>
                    </w:p>
                    <w:p w:rsidR="00A808F2" w:rsidRDefault="00A808F2" w:rsidP="00A808F2">
                      <w:pPr>
                        <w:pStyle w:val="Lijstalinea"/>
                        <w:numPr>
                          <w:ilvl w:val="0"/>
                          <w:numId w:val="40"/>
                        </w:numPr>
                        <w:rPr>
                          <w:color w:val="595959" w:themeColor="text1" w:themeTint="A6"/>
                        </w:rPr>
                      </w:pPr>
                      <w:r w:rsidRPr="005F0459">
                        <w:rPr>
                          <w:color w:val="595959" w:themeColor="text1" w:themeTint="A6"/>
                        </w:rPr>
                        <w:t>Enkel kamerbezoek.</w:t>
                      </w:r>
                    </w:p>
                    <w:p w:rsidR="00226AD7" w:rsidRPr="005F0459" w:rsidRDefault="00226AD7" w:rsidP="00A808F2">
                      <w:pPr>
                        <w:pStyle w:val="Lijstalinea"/>
                        <w:numPr>
                          <w:ilvl w:val="0"/>
                          <w:numId w:val="40"/>
                        </w:num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1 vaste bezoeker (dezelfde persoon die nu op bezoek komt).</w:t>
                      </w:r>
                    </w:p>
                    <w:p w:rsidR="00A808F2" w:rsidRPr="005F0459" w:rsidRDefault="00A808F2" w:rsidP="00A808F2">
                      <w:pPr>
                        <w:pStyle w:val="Lijstalinea"/>
                        <w:numPr>
                          <w:ilvl w:val="0"/>
                          <w:numId w:val="40"/>
                        </w:numPr>
                        <w:rPr>
                          <w:color w:val="595959" w:themeColor="text1" w:themeTint="A6"/>
                        </w:rPr>
                      </w:pPr>
                      <w:r w:rsidRPr="005F0459">
                        <w:rPr>
                          <w:color w:val="595959" w:themeColor="text1" w:themeTint="A6"/>
                        </w:rPr>
                        <w:t>Geen bezoek achter plexiglas.</w:t>
                      </w:r>
                    </w:p>
                    <w:p w:rsidR="00A808F2" w:rsidRPr="005F0459" w:rsidRDefault="00A808F2" w:rsidP="00A808F2">
                      <w:pPr>
                        <w:pStyle w:val="Lijstalinea"/>
                        <w:numPr>
                          <w:ilvl w:val="0"/>
                          <w:numId w:val="40"/>
                        </w:numPr>
                        <w:rPr>
                          <w:color w:val="595959" w:themeColor="text1" w:themeTint="A6"/>
                        </w:rPr>
                      </w:pPr>
                      <w:r w:rsidRPr="005F0459">
                        <w:rPr>
                          <w:color w:val="595959" w:themeColor="text1" w:themeTint="A6"/>
                        </w:rPr>
                        <w:t>Max. 1 uur bezoek.</w:t>
                      </w:r>
                    </w:p>
                    <w:p w:rsidR="00A808F2" w:rsidRPr="005F0459" w:rsidRDefault="00A808F2" w:rsidP="00A808F2">
                      <w:pPr>
                        <w:pStyle w:val="Lijstalinea"/>
                        <w:numPr>
                          <w:ilvl w:val="0"/>
                          <w:numId w:val="40"/>
                        </w:numPr>
                        <w:rPr>
                          <w:color w:val="595959" w:themeColor="text1" w:themeTint="A6"/>
                        </w:rPr>
                      </w:pPr>
                      <w:r w:rsidRPr="005F0459">
                        <w:rPr>
                          <w:color w:val="595959" w:themeColor="text1" w:themeTint="A6"/>
                        </w:rPr>
                        <w:t>U mag boodschappen meenemen</w:t>
                      </w:r>
                      <w:r w:rsidR="005F0459">
                        <w:rPr>
                          <w:color w:val="595959" w:themeColor="text1" w:themeTint="A6"/>
                        </w:rPr>
                        <w:t>.</w:t>
                      </w:r>
                    </w:p>
                    <w:p w:rsidR="00A808F2" w:rsidRDefault="00A808F2" w:rsidP="00A808F2">
                      <w:pPr>
                        <w:pStyle w:val="Lijstalinea"/>
                        <w:numPr>
                          <w:ilvl w:val="0"/>
                          <w:numId w:val="40"/>
                        </w:numPr>
                        <w:rPr>
                          <w:color w:val="595959" w:themeColor="text1" w:themeTint="A6"/>
                        </w:rPr>
                      </w:pPr>
                      <w:r w:rsidRPr="005F0459">
                        <w:rPr>
                          <w:color w:val="595959" w:themeColor="text1" w:themeTint="A6"/>
                        </w:rPr>
                        <w:t>Er mag niets op de kamer geconsumeerd worden</w:t>
                      </w:r>
                      <w:r w:rsidR="005F0459">
                        <w:rPr>
                          <w:color w:val="595959" w:themeColor="text1" w:themeTint="A6"/>
                        </w:rPr>
                        <w:t>.</w:t>
                      </w:r>
                    </w:p>
                    <w:p w:rsidR="005F0459" w:rsidRPr="005F0459" w:rsidRDefault="005F0459" w:rsidP="00A808F2">
                      <w:pPr>
                        <w:pStyle w:val="Lijstalinea"/>
                        <w:numPr>
                          <w:ilvl w:val="0"/>
                          <w:numId w:val="40"/>
                        </w:numPr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Alle veiligheidsmaatregelen (</w:t>
                      </w:r>
                      <w:r w:rsidRPr="005F0459">
                        <w:rPr>
                          <w:b/>
                          <w:color w:val="595959" w:themeColor="text1" w:themeTint="A6"/>
                        </w:rPr>
                        <w:t>chirurgisch masker, registratie bij inkom, geïmpregneerd doekje, …) blijven van toepassing.</w:t>
                      </w:r>
                    </w:p>
                    <w:p w:rsidR="00A808F2" w:rsidRDefault="00A808F2" w:rsidP="00A808F2">
                      <w:pPr>
                        <w:pStyle w:val="Lijstalinea"/>
                      </w:pPr>
                    </w:p>
                    <w:p w:rsidR="00A808F2" w:rsidRDefault="00A808F2" w:rsidP="00A808F2">
                      <w:pPr>
                        <w:pStyle w:val="Lijstalinea"/>
                      </w:pPr>
                    </w:p>
                    <w:p w:rsidR="00A808F2" w:rsidRDefault="00A808F2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16455</wp:posOffset>
                </wp:positionV>
                <wp:extent cx="5963479" cy="2345635"/>
                <wp:effectExtent l="57150" t="38100" r="75565" b="9334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9" cy="23456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09044" id="Rechthoek 1" o:spid="_x0000_s1026" style="position:absolute;margin-left:-.1pt;margin-top:1.3pt;width:469.55pt;height:18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A808F2" w:rsidRDefault="00A808F2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4E6B83" w:rsidRDefault="004E6B83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4E6B83" w:rsidRDefault="004E6B83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4E6B83" w:rsidRDefault="004E6B83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4E6B83" w:rsidRDefault="004E6B83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4E6B83" w:rsidRDefault="004E6B83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A808F2" w:rsidRDefault="00A808F2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A808F2" w:rsidRDefault="00A808F2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A808F2" w:rsidRDefault="00A808F2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5F0459" w:rsidRPr="005F0459" w:rsidRDefault="00226AD7" w:rsidP="00D564D3">
      <w:pPr>
        <w:shd w:val="clear" w:color="auto" w:fill="FFFFFF"/>
        <w:spacing w:after="135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De afspraken</w:t>
      </w:r>
      <w:r w:rsidR="005F0459" w:rsidRPr="005F0459">
        <w:rPr>
          <w:rFonts w:eastAsia="Times New Roman" w:cstheme="minorHAnsi"/>
          <w:lang w:eastAsia="nl-BE"/>
        </w:rPr>
        <w:t xml:space="preserve"> k</w:t>
      </w:r>
      <w:r>
        <w:rPr>
          <w:rFonts w:eastAsia="Times New Roman" w:cstheme="minorHAnsi"/>
          <w:lang w:eastAsia="nl-BE"/>
        </w:rPr>
        <w:t>unnen,</w:t>
      </w:r>
      <w:r w:rsidR="005F0459" w:rsidRPr="005F0459">
        <w:rPr>
          <w:rFonts w:eastAsia="Times New Roman" w:cstheme="minorHAnsi"/>
          <w:lang w:eastAsia="nl-BE"/>
        </w:rPr>
        <w:t xml:space="preserve"> indien nodig</w:t>
      </w:r>
      <w:r>
        <w:rPr>
          <w:rFonts w:eastAsia="Times New Roman" w:cstheme="minorHAnsi"/>
          <w:lang w:eastAsia="nl-BE"/>
        </w:rPr>
        <w:t>,</w:t>
      </w:r>
      <w:r w:rsidR="005F0459" w:rsidRPr="005F0459">
        <w:rPr>
          <w:rFonts w:eastAsia="Times New Roman" w:cstheme="minorHAnsi"/>
          <w:lang w:eastAsia="nl-BE"/>
        </w:rPr>
        <w:t xml:space="preserve"> verder</w:t>
      </w:r>
      <w:r>
        <w:rPr>
          <w:rFonts w:eastAsia="Times New Roman" w:cstheme="minorHAnsi"/>
          <w:lang w:eastAsia="nl-BE"/>
        </w:rPr>
        <w:t xml:space="preserve"> worden</w:t>
      </w:r>
      <w:r w:rsidR="005F0459" w:rsidRPr="005F0459">
        <w:rPr>
          <w:rFonts w:eastAsia="Times New Roman" w:cstheme="minorHAnsi"/>
          <w:lang w:eastAsia="nl-BE"/>
        </w:rPr>
        <w:t xml:space="preserve"> uitgebreid.</w:t>
      </w:r>
    </w:p>
    <w:p w:rsidR="005F0459" w:rsidRPr="005F0459" w:rsidRDefault="005F0459" w:rsidP="00D564D3">
      <w:pPr>
        <w:shd w:val="clear" w:color="auto" w:fill="FFFFFF"/>
        <w:spacing w:after="135" w:line="240" w:lineRule="auto"/>
        <w:rPr>
          <w:rFonts w:eastAsia="Times New Roman" w:cstheme="minorHAnsi"/>
          <w:lang w:eastAsia="nl-BE"/>
        </w:rPr>
      </w:pPr>
      <w:r w:rsidRPr="005F0459">
        <w:rPr>
          <w:rFonts w:eastAsia="Times New Roman" w:cstheme="minorHAnsi"/>
          <w:lang w:eastAsia="nl-BE"/>
        </w:rPr>
        <w:t xml:space="preserve">Op beide dagen </w:t>
      </w:r>
      <w:r w:rsidR="00D37DDB">
        <w:rPr>
          <w:rFonts w:eastAsia="Times New Roman" w:cstheme="minorHAnsi"/>
          <w:lang w:eastAsia="nl-BE"/>
        </w:rPr>
        <w:t>zal er een</w:t>
      </w:r>
      <w:r w:rsidRPr="005F0459">
        <w:rPr>
          <w:rFonts w:eastAsia="Times New Roman" w:cstheme="minorHAnsi"/>
          <w:lang w:eastAsia="nl-BE"/>
        </w:rPr>
        <w:t xml:space="preserve"> medewerker of vrijwilliger</w:t>
      </w:r>
      <w:bookmarkStart w:id="0" w:name="_GoBack"/>
      <w:bookmarkEnd w:id="0"/>
      <w:r w:rsidRPr="005F0459">
        <w:rPr>
          <w:rFonts w:eastAsia="Times New Roman" w:cstheme="minorHAnsi"/>
          <w:lang w:eastAsia="nl-BE"/>
        </w:rPr>
        <w:t xml:space="preserve"> klaar staan om </w:t>
      </w:r>
      <w:r w:rsidR="005F60F0">
        <w:rPr>
          <w:rFonts w:eastAsia="Times New Roman" w:cstheme="minorHAnsi"/>
          <w:lang w:eastAsia="nl-BE"/>
        </w:rPr>
        <w:t>u</w:t>
      </w:r>
      <w:r w:rsidRPr="005F0459">
        <w:rPr>
          <w:rFonts w:eastAsia="Times New Roman" w:cstheme="minorHAnsi"/>
          <w:lang w:eastAsia="nl-BE"/>
        </w:rPr>
        <w:t xml:space="preserve"> te begeleiden.</w:t>
      </w:r>
    </w:p>
    <w:p w:rsidR="005F0459" w:rsidRPr="005F0459" w:rsidRDefault="005F0459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 w:rsidRPr="005F0459">
        <w:rPr>
          <w:rFonts w:eastAsia="Times New Roman" w:cstheme="minorHAnsi"/>
          <w:b/>
          <w:color w:val="333333"/>
          <w:lang w:eastAsia="nl-BE"/>
        </w:rPr>
        <w:t>Komt u graag op een ander tijdstip langs?</w:t>
      </w:r>
      <w:r>
        <w:rPr>
          <w:rFonts w:eastAsia="Times New Roman" w:cstheme="minorHAnsi"/>
          <w:b/>
          <w:color w:val="333333"/>
          <w:lang w:eastAsia="nl-BE"/>
        </w:rPr>
        <w:t xml:space="preserve">  </w:t>
      </w:r>
      <w:r>
        <w:rPr>
          <w:rFonts w:eastAsia="Times New Roman" w:cstheme="minorHAnsi"/>
          <w:color w:val="333333"/>
          <w:lang w:eastAsia="nl-BE"/>
        </w:rPr>
        <w:t xml:space="preserve">Dit is uiteraard ook mogelijk.  Zie onderstaand </w:t>
      </w:r>
      <w:r w:rsidR="005F60F0">
        <w:rPr>
          <w:rFonts w:eastAsia="Times New Roman" w:cstheme="minorHAnsi"/>
          <w:color w:val="333333"/>
          <w:lang w:eastAsia="nl-BE"/>
        </w:rPr>
        <w:t xml:space="preserve">nieuw </w:t>
      </w:r>
      <w:r>
        <w:rPr>
          <w:rFonts w:eastAsia="Times New Roman" w:cstheme="minorHAnsi"/>
          <w:color w:val="333333"/>
          <w:lang w:eastAsia="nl-BE"/>
        </w:rPr>
        <w:t xml:space="preserve">bezoekschema voor de maand december / januari.  </w:t>
      </w:r>
    </w:p>
    <w:p w:rsidR="005F0459" w:rsidRDefault="005F0459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noProof/>
          <w:lang w:eastAsia="nl-BE"/>
        </w:rPr>
        <w:drawing>
          <wp:inline distT="0" distB="0" distL="0" distR="0" wp14:anchorId="627AB88A" wp14:editId="1906690A">
            <wp:extent cx="4003515" cy="2234317"/>
            <wp:effectExtent l="0" t="0" r="0" b="0"/>
            <wp:docPr id="2" name="Afbeelding 2" descr="cid:image008.png@01D6CEFF.2C64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8.png@01D6CEFF.2C6420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18" cy="223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59" w:rsidRDefault="005F0459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DA4DEE" w:rsidRPr="00C8062B" w:rsidRDefault="00DA4DEE" w:rsidP="00DA4DEE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lastRenderedPageBreak/>
        <w:t>Stopzetting cohorte-afdeling</w:t>
      </w:r>
      <w:r w:rsidR="005F60F0">
        <w:rPr>
          <w:rFonts w:cstheme="minorHAnsi"/>
          <w:b/>
          <w:color w:val="E36C0A" w:themeColor="accent6" w:themeShade="BF"/>
        </w:rPr>
        <w:t xml:space="preserve"> woonzorgcentrum Heilig Hart</w:t>
      </w:r>
    </w:p>
    <w:p w:rsidR="00DA4DEE" w:rsidRDefault="00DA4DEE" w:rsidP="00DA4DE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De laatste bewoner </w:t>
      </w:r>
      <w:r w:rsidR="005F60F0">
        <w:rPr>
          <w:rFonts w:cstheme="minorHAnsi"/>
        </w:rPr>
        <w:t>is woensdag 9 december vertrokken</w:t>
      </w:r>
      <w:r w:rsidR="002E6101">
        <w:rPr>
          <w:rFonts w:cstheme="minorHAnsi"/>
        </w:rPr>
        <w:t xml:space="preserve"> naar het eigen woonzorgcentrum.  We zijn blij dat we de werking op de cohorte-afdeling kunnen </w:t>
      </w:r>
      <w:r w:rsidR="006C284C">
        <w:rPr>
          <w:rFonts w:cstheme="minorHAnsi"/>
        </w:rPr>
        <w:t xml:space="preserve"> stop</w:t>
      </w:r>
      <w:r w:rsidR="002E6101">
        <w:rPr>
          <w:rFonts w:cstheme="minorHAnsi"/>
        </w:rPr>
        <w:t>zetten.</w:t>
      </w:r>
    </w:p>
    <w:p w:rsidR="00DA4DEE" w:rsidRDefault="00DA4DEE" w:rsidP="00BB49D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BB49D0" w:rsidRDefault="005F60F0" w:rsidP="00BB49D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Covid-19 vaccinatiecampagne</w:t>
      </w:r>
    </w:p>
    <w:p w:rsidR="007632FA" w:rsidRDefault="0082409B" w:rsidP="0082409B">
      <w:pPr>
        <w:pStyle w:val="Lijstalinea"/>
        <w:spacing w:after="0"/>
        <w:ind w:left="0"/>
        <w:rPr>
          <w:rFonts w:cstheme="minorHAnsi"/>
          <w:color w:val="333333"/>
          <w:shd w:val="clear" w:color="auto" w:fill="FFFFFF"/>
        </w:rPr>
      </w:pPr>
      <w:r w:rsidRPr="0082409B">
        <w:rPr>
          <w:rFonts w:cstheme="minorHAnsi"/>
        </w:rPr>
        <w:t xml:space="preserve">De vaccinatiestrategie geeft voorrang aan woonzorgcentra.  Wij zijn heel blij met deze keuze.  </w:t>
      </w:r>
      <w:r>
        <w:rPr>
          <w:rFonts w:cstheme="minorHAnsi"/>
        </w:rPr>
        <w:t xml:space="preserve">De eerste vaccins worden midden januari verwacht.  </w:t>
      </w:r>
      <w:r w:rsidRPr="0082409B">
        <w:rPr>
          <w:rFonts w:cstheme="minorHAnsi"/>
          <w:color w:val="202020"/>
        </w:rPr>
        <w:t xml:space="preserve">Zowel medewerkers en bewoners leven al maandenlang onder zware druk en permanente angst om het virus binnen te krijgen.  </w:t>
      </w:r>
      <w:r w:rsidRPr="0082409B">
        <w:rPr>
          <w:rStyle w:val="Zwaar"/>
          <w:rFonts w:cstheme="minorHAnsi"/>
          <w:color w:val="202020"/>
        </w:rPr>
        <w:t>Tijd voor verandering</w:t>
      </w:r>
      <w:r w:rsidRPr="0082409B">
        <w:rPr>
          <w:rFonts w:cstheme="minorHAnsi"/>
          <w:color w:val="202020"/>
        </w:rPr>
        <w:t>.  Door de vaccinatie kunnen we zware ziekte en overlijdens bij onze kwetsbare bewoners terugdringen en bovendien personeelsuitval met soms ernstig ziekteverloop bij onze medewerkers vermijden.</w:t>
      </w:r>
      <w:r>
        <w:rPr>
          <w:rFonts w:cstheme="minorHAnsi"/>
          <w:color w:val="202020"/>
        </w:rPr>
        <w:t xml:space="preserve">  </w:t>
      </w:r>
      <w:r w:rsidRPr="0082409B">
        <w:rPr>
          <w:rFonts w:cstheme="minorHAnsi"/>
          <w:color w:val="F79646" w:themeColor="accent6"/>
        </w:rPr>
        <w:t>SAMEN OUDER gaat voor 100% vaccinatie</w:t>
      </w:r>
      <w:r>
        <w:rPr>
          <w:rFonts w:cstheme="minorHAnsi"/>
          <w:color w:val="202020"/>
        </w:rPr>
        <w:t>.</w:t>
      </w:r>
      <w:r w:rsidRPr="0082409B">
        <w:rPr>
          <w:rFonts w:cstheme="minorHAnsi"/>
          <w:color w:val="202020"/>
        </w:rPr>
        <w:br/>
      </w:r>
    </w:p>
    <w:p w:rsidR="0082409B" w:rsidRDefault="0082409B" w:rsidP="0082409B">
      <w:pPr>
        <w:pStyle w:val="Lijstalinea"/>
        <w:spacing w:after="0"/>
        <w:ind w:left="0"/>
        <w:rPr>
          <w:rFonts w:cstheme="minorHAnsi"/>
          <w:color w:val="333333"/>
          <w:shd w:val="clear" w:color="auto" w:fill="FFFFFF"/>
        </w:rPr>
      </w:pPr>
      <w:r>
        <w:rPr>
          <w:rFonts w:eastAsia="Times New Roman"/>
          <w:noProof/>
          <w:lang w:eastAsia="nl-BE"/>
        </w:rPr>
        <w:drawing>
          <wp:inline distT="0" distB="0" distL="0" distR="0">
            <wp:extent cx="5375275" cy="1955800"/>
            <wp:effectExtent l="0" t="0" r="0" b="6350"/>
            <wp:docPr id="5" name="Afbeelding 5" descr="https://mcusercontent.com/ad01d6ef9a45afff339c4c911/images/f30e4c4b-adcd-480a-9ec5-1637e8929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cusercontent.com/ad01d6ef9a45afff339c4c911/images/f30e4c4b-adcd-480a-9ec5-1637e89297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9B" w:rsidRPr="0082409B" w:rsidRDefault="0082409B" w:rsidP="0082409B">
      <w:pPr>
        <w:pStyle w:val="Lijstalinea"/>
        <w:spacing w:after="0"/>
        <w:ind w:left="0"/>
        <w:rPr>
          <w:rFonts w:cstheme="minorHAnsi"/>
          <w:color w:val="333333"/>
          <w:shd w:val="clear" w:color="auto" w:fill="FFFFFF"/>
        </w:rPr>
      </w:pPr>
    </w:p>
    <w:p w:rsidR="0082409B" w:rsidRPr="0082409B" w:rsidRDefault="0082409B" w:rsidP="0082409B">
      <w:pPr>
        <w:pStyle w:val="Lijstalinea"/>
        <w:spacing w:after="0"/>
        <w:ind w:left="0"/>
        <w:rPr>
          <w:rFonts w:cstheme="minorHAnsi"/>
          <w:color w:val="333333"/>
          <w:shd w:val="clear" w:color="auto" w:fill="FFFFFF"/>
        </w:rPr>
      </w:pPr>
      <w:r w:rsidRPr="0082409B">
        <w:rPr>
          <w:rStyle w:val="Zwaar"/>
          <w:rFonts w:eastAsia="Times New Roman" w:cstheme="minorHAnsi"/>
          <w:color w:val="FF0000"/>
        </w:rPr>
        <w:t>Ons hart klopt voor u</w:t>
      </w:r>
      <w:r w:rsidRPr="0082409B">
        <w:rPr>
          <w:rFonts w:eastAsia="Times New Roman" w:cstheme="minorHAnsi"/>
          <w:color w:val="202020"/>
        </w:rPr>
        <w:t xml:space="preserve">.  Samen Ouder neemt deel aan de campagne 'Ons hart klopt voor u', een initiatief van </w:t>
      </w:r>
      <w:proofErr w:type="spellStart"/>
      <w:r w:rsidRPr="0082409B">
        <w:rPr>
          <w:rFonts w:eastAsia="Times New Roman" w:cstheme="minorHAnsi"/>
          <w:color w:val="202020"/>
        </w:rPr>
        <w:t>Zorgnet-Icuro</w:t>
      </w:r>
      <w:proofErr w:type="spellEnd"/>
      <w:r w:rsidRPr="0082409B">
        <w:rPr>
          <w:rFonts w:eastAsia="Times New Roman" w:cstheme="minorHAnsi"/>
          <w:color w:val="202020"/>
        </w:rPr>
        <w:t xml:space="preserve">, de koepel waartoe wij behoren. </w:t>
      </w:r>
      <w:r>
        <w:rPr>
          <w:rFonts w:eastAsia="Times New Roman" w:cstheme="minorHAnsi"/>
          <w:color w:val="202020"/>
        </w:rPr>
        <w:t xml:space="preserve"> </w:t>
      </w:r>
      <w:r w:rsidRPr="0082409B">
        <w:rPr>
          <w:rFonts w:eastAsia="Times New Roman" w:cstheme="minorHAnsi"/>
          <w:color w:val="202020"/>
        </w:rPr>
        <w:t xml:space="preserve">Hiermee willen we tonen dat wij ons samen met hart en ziel inzetten om de bewoners met de best mogelijke en veilige zorg te omringen. </w:t>
      </w:r>
      <w:r>
        <w:rPr>
          <w:rFonts w:eastAsia="Times New Roman" w:cstheme="minorHAnsi"/>
          <w:color w:val="202020"/>
        </w:rPr>
        <w:t xml:space="preserve"> </w:t>
      </w:r>
      <w:r w:rsidRPr="0082409B">
        <w:rPr>
          <w:rFonts w:eastAsia="Times New Roman" w:cstheme="minorHAnsi"/>
          <w:color w:val="202020"/>
        </w:rPr>
        <w:t xml:space="preserve">Door deel te nemen aan “Ons hart klopt voor u” tonen we aan de buitenwereld én aan elkaar dat onze zorgvoorzieningen kwaliteitsvolle en betrouwbare ouderenzorg vanuit het hart aanbieden. </w:t>
      </w:r>
      <w:r>
        <w:rPr>
          <w:rFonts w:eastAsia="Times New Roman" w:cstheme="minorHAnsi"/>
          <w:color w:val="202020"/>
        </w:rPr>
        <w:t xml:space="preserve"> </w:t>
      </w:r>
      <w:r w:rsidRPr="0082409B">
        <w:rPr>
          <w:rFonts w:eastAsia="Times New Roman" w:cstheme="minorHAnsi"/>
          <w:color w:val="202020"/>
        </w:rPr>
        <w:t>Hiermee willen we een tegengewicht bieden voor de vaak negatieve berichtgeving over de ouderenzorg.</w:t>
      </w:r>
      <w:r w:rsidRPr="0082409B">
        <w:rPr>
          <w:rFonts w:eastAsia="Times New Roman" w:cstheme="minorHAnsi"/>
          <w:color w:val="202020"/>
        </w:rPr>
        <w:br/>
      </w:r>
      <w:r w:rsidRPr="0082409B">
        <w:rPr>
          <w:rFonts w:eastAsia="Times New Roman" w:cstheme="minorHAnsi"/>
          <w:color w:val="202020"/>
        </w:rPr>
        <w:br/>
      </w:r>
      <w:r>
        <w:rPr>
          <w:rFonts w:eastAsia="Times New Roman" w:cstheme="minorHAnsi"/>
          <w:color w:val="202020"/>
        </w:rPr>
        <w:t xml:space="preserve">Meer info is terug te vinden </w:t>
      </w:r>
      <w:r w:rsidRPr="0082409B">
        <w:rPr>
          <w:rFonts w:eastAsia="Times New Roman" w:cstheme="minorHAnsi"/>
          <w:color w:val="202020"/>
        </w:rPr>
        <w:t>op de website </w:t>
      </w:r>
      <w:hyperlink r:id="rId13" w:history="1">
        <w:r w:rsidRPr="0082409B">
          <w:rPr>
            <w:rStyle w:val="Hyperlink"/>
            <w:rFonts w:eastAsia="Times New Roman" w:cstheme="minorHAnsi"/>
            <w:color w:val="007C89"/>
          </w:rPr>
          <w:t>www.onshartkloptvooru.be</w:t>
        </w:r>
      </w:hyperlink>
      <w:r w:rsidRPr="0082409B">
        <w:rPr>
          <w:rFonts w:eastAsia="Times New Roman" w:cstheme="minorHAnsi"/>
          <w:color w:val="202020"/>
        </w:rPr>
        <w:t>.</w:t>
      </w:r>
      <w:r w:rsidRPr="0082409B">
        <w:rPr>
          <w:rFonts w:eastAsia="Times New Roman" w:cstheme="minorHAnsi"/>
          <w:color w:val="202020"/>
        </w:rPr>
        <w:br/>
      </w:r>
      <w:r w:rsidRPr="0082409B">
        <w:rPr>
          <w:rFonts w:eastAsia="Times New Roman" w:cstheme="minorHAnsi"/>
          <w:color w:val="202020"/>
        </w:rPr>
        <w:br/>
        <w:t xml:space="preserve">Deze week zenden Radio 1 en 2 de </w:t>
      </w:r>
      <w:proofErr w:type="spellStart"/>
      <w:r w:rsidRPr="0082409B">
        <w:rPr>
          <w:rFonts w:eastAsia="Times New Roman" w:cstheme="minorHAnsi"/>
          <w:color w:val="202020"/>
        </w:rPr>
        <w:t>radiospots</w:t>
      </w:r>
      <w:proofErr w:type="spellEnd"/>
      <w:r w:rsidRPr="0082409B">
        <w:rPr>
          <w:rFonts w:eastAsia="Times New Roman" w:cstheme="minorHAnsi"/>
          <w:color w:val="202020"/>
        </w:rPr>
        <w:t xml:space="preserve"> van de campagne uit.</w:t>
      </w:r>
    </w:p>
    <w:p w:rsidR="0082409B" w:rsidRPr="0082409B" w:rsidRDefault="0082409B" w:rsidP="0082409B">
      <w:pPr>
        <w:pStyle w:val="Lijstalinea"/>
        <w:spacing w:after="0"/>
        <w:ind w:left="0"/>
        <w:rPr>
          <w:rFonts w:cstheme="minorHAnsi"/>
          <w:color w:val="333333"/>
          <w:shd w:val="clear" w:color="auto" w:fill="FFFFFF"/>
        </w:rPr>
      </w:pPr>
    </w:p>
    <w:p w:rsidR="0082409B" w:rsidRPr="008D0BB4" w:rsidRDefault="0082409B" w:rsidP="00AC4F5E">
      <w:pPr>
        <w:pStyle w:val="Lijstalinea"/>
        <w:spacing w:after="0"/>
        <w:ind w:left="0"/>
        <w:rPr>
          <w:rFonts w:cstheme="minorHAnsi"/>
        </w:rPr>
      </w:pPr>
    </w:p>
    <w:p w:rsidR="00670E8E" w:rsidRDefault="00670E8E" w:rsidP="00927ABD">
      <w:pPr>
        <w:spacing w:after="0" w:line="240" w:lineRule="auto"/>
      </w:pPr>
      <w:r>
        <w:t>Met vriendelijke groet</w:t>
      </w:r>
      <w:r w:rsidR="009F7E54">
        <w:t>,</w:t>
      </w:r>
    </w:p>
    <w:p w:rsidR="00BB49D0" w:rsidRDefault="00BB49D0" w:rsidP="00927ABD">
      <w:pPr>
        <w:spacing w:after="0" w:line="240" w:lineRule="auto"/>
      </w:pPr>
    </w:p>
    <w:p w:rsidR="00BB49D0" w:rsidRDefault="00BB49D0" w:rsidP="00927ABD">
      <w:pPr>
        <w:spacing w:after="0" w:line="240" w:lineRule="auto"/>
      </w:pPr>
    </w:p>
    <w:p w:rsidR="0082409B" w:rsidRDefault="0082409B" w:rsidP="00927ABD">
      <w:pPr>
        <w:spacing w:after="0"/>
        <w:rPr>
          <w:iCs/>
          <w:shd w:val="clear" w:color="auto" w:fill="FFFFFF"/>
        </w:rPr>
      </w:pPr>
      <w:r>
        <w:rPr>
          <w:iCs/>
          <w:shd w:val="clear" w:color="auto" w:fill="FFFFFF"/>
        </w:rPr>
        <w:t>Youri Van Puymbrouck</w:t>
      </w:r>
    </w:p>
    <w:p w:rsidR="00845031" w:rsidRDefault="006D1F16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14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87A" w:rsidRDefault="00BF187A" w:rsidP="005C7400">
      <w:pPr>
        <w:spacing w:after="0" w:line="240" w:lineRule="auto"/>
      </w:pPr>
      <w:r>
        <w:separator/>
      </w:r>
    </w:p>
  </w:endnote>
  <w:endnote w:type="continuationSeparator" w:id="0">
    <w:p w:rsidR="00BF187A" w:rsidRDefault="00BF187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C05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87A" w:rsidRDefault="00BF187A" w:rsidP="005C7400">
      <w:pPr>
        <w:spacing w:after="0" w:line="240" w:lineRule="auto"/>
      </w:pPr>
      <w:r>
        <w:separator/>
      </w:r>
    </w:p>
  </w:footnote>
  <w:footnote w:type="continuationSeparator" w:id="0">
    <w:p w:rsidR="00BF187A" w:rsidRDefault="00BF187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887468"/>
    <w:multiLevelType w:val="hybridMultilevel"/>
    <w:tmpl w:val="11DEF7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D5672"/>
    <w:multiLevelType w:val="hybridMultilevel"/>
    <w:tmpl w:val="2BA0E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9F4ADB"/>
    <w:multiLevelType w:val="hybridMultilevel"/>
    <w:tmpl w:val="CAE406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28"/>
  </w:num>
  <w:num w:numId="5">
    <w:abstractNumId w:val="13"/>
  </w:num>
  <w:num w:numId="6">
    <w:abstractNumId w:val="10"/>
  </w:num>
  <w:num w:numId="7">
    <w:abstractNumId w:val="35"/>
  </w:num>
  <w:num w:numId="8">
    <w:abstractNumId w:val="2"/>
  </w:num>
  <w:num w:numId="9">
    <w:abstractNumId w:val="21"/>
  </w:num>
  <w:num w:numId="10">
    <w:abstractNumId w:val="1"/>
  </w:num>
  <w:num w:numId="11">
    <w:abstractNumId w:val="19"/>
  </w:num>
  <w:num w:numId="12">
    <w:abstractNumId w:val="15"/>
  </w:num>
  <w:num w:numId="13">
    <w:abstractNumId w:val="30"/>
  </w:num>
  <w:num w:numId="14">
    <w:abstractNumId w:val="26"/>
  </w:num>
  <w:num w:numId="15">
    <w:abstractNumId w:val="4"/>
  </w:num>
  <w:num w:numId="16">
    <w:abstractNumId w:val="38"/>
  </w:num>
  <w:num w:numId="17">
    <w:abstractNumId w:val="0"/>
  </w:num>
  <w:num w:numId="18">
    <w:abstractNumId w:val="14"/>
  </w:num>
  <w:num w:numId="19">
    <w:abstractNumId w:val="9"/>
  </w:num>
  <w:num w:numId="20">
    <w:abstractNumId w:val="36"/>
  </w:num>
  <w:num w:numId="21">
    <w:abstractNumId w:val="33"/>
  </w:num>
  <w:num w:numId="22">
    <w:abstractNumId w:val="11"/>
  </w:num>
  <w:num w:numId="23">
    <w:abstractNumId w:val="24"/>
  </w:num>
  <w:num w:numId="24">
    <w:abstractNumId w:val="16"/>
  </w:num>
  <w:num w:numId="25">
    <w:abstractNumId w:val="3"/>
  </w:num>
  <w:num w:numId="26">
    <w:abstractNumId w:val="31"/>
  </w:num>
  <w:num w:numId="27">
    <w:abstractNumId w:val="18"/>
  </w:num>
  <w:num w:numId="28">
    <w:abstractNumId w:val="34"/>
  </w:num>
  <w:num w:numId="29">
    <w:abstractNumId w:val="29"/>
  </w:num>
  <w:num w:numId="30">
    <w:abstractNumId w:val="25"/>
  </w:num>
  <w:num w:numId="31">
    <w:abstractNumId w:val="12"/>
  </w:num>
  <w:num w:numId="32">
    <w:abstractNumId w:val="23"/>
  </w:num>
  <w:num w:numId="33">
    <w:abstractNumId w:val="32"/>
  </w:num>
  <w:num w:numId="34">
    <w:abstractNumId w:val="39"/>
  </w:num>
  <w:num w:numId="35">
    <w:abstractNumId w:val="20"/>
  </w:num>
  <w:num w:numId="36">
    <w:abstractNumId w:val="5"/>
  </w:num>
  <w:num w:numId="37">
    <w:abstractNumId w:val="7"/>
  </w:num>
  <w:num w:numId="38">
    <w:abstractNumId w:val="8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5DF0"/>
    <w:rsid w:val="000174A4"/>
    <w:rsid w:val="00017935"/>
    <w:rsid w:val="00021F13"/>
    <w:rsid w:val="000314B9"/>
    <w:rsid w:val="00031933"/>
    <w:rsid w:val="00051F38"/>
    <w:rsid w:val="0006043D"/>
    <w:rsid w:val="000724CB"/>
    <w:rsid w:val="00072A92"/>
    <w:rsid w:val="0008016E"/>
    <w:rsid w:val="00087567"/>
    <w:rsid w:val="0009014E"/>
    <w:rsid w:val="000A13A5"/>
    <w:rsid w:val="000B219E"/>
    <w:rsid w:val="000B2F3D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755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04AE"/>
    <w:rsid w:val="001D1340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6AD7"/>
    <w:rsid w:val="00227849"/>
    <w:rsid w:val="0024001B"/>
    <w:rsid w:val="002444C8"/>
    <w:rsid w:val="00245B91"/>
    <w:rsid w:val="00250F91"/>
    <w:rsid w:val="00253802"/>
    <w:rsid w:val="00263FA7"/>
    <w:rsid w:val="00273E4F"/>
    <w:rsid w:val="002745A9"/>
    <w:rsid w:val="002745AE"/>
    <w:rsid w:val="002745B9"/>
    <w:rsid w:val="00276FE5"/>
    <w:rsid w:val="002777D3"/>
    <w:rsid w:val="00281111"/>
    <w:rsid w:val="00283B53"/>
    <w:rsid w:val="002862E6"/>
    <w:rsid w:val="00290D8F"/>
    <w:rsid w:val="00291337"/>
    <w:rsid w:val="00294429"/>
    <w:rsid w:val="00295497"/>
    <w:rsid w:val="002A6142"/>
    <w:rsid w:val="002C4FB1"/>
    <w:rsid w:val="002E6101"/>
    <w:rsid w:val="002E6EE6"/>
    <w:rsid w:val="002F0C91"/>
    <w:rsid w:val="002F2152"/>
    <w:rsid w:val="002F4B8F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56D4F"/>
    <w:rsid w:val="003739CD"/>
    <w:rsid w:val="00396D2D"/>
    <w:rsid w:val="003A4461"/>
    <w:rsid w:val="003B7BF1"/>
    <w:rsid w:val="003C1741"/>
    <w:rsid w:val="003C2B82"/>
    <w:rsid w:val="003D64B7"/>
    <w:rsid w:val="003E5BC8"/>
    <w:rsid w:val="003F1CC2"/>
    <w:rsid w:val="003F5920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71A3"/>
    <w:rsid w:val="004C7DFF"/>
    <w:rsid w:val="004D65F4"/>
    <w:rsid w:val="004E0FFB"/>
    <w:rsid w:val="004E3F34"/>
    <w:rsid w:val="004E50DD"/>
    <w:rsid w:val="004E6B83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1D38"/>
    <w:rsid w:val="005C315B"/>
    <w:rsid w:val="005C7400"/>
    <w:rsid w:val="005C7BA6"/>
    <w:rsid w:val="005D3223"/>
    <w:rsid w:val="005E01D3"/>
    <w:rsid w:val="005E7855"/>
    <w:rsid w:val="005F0459"/>
    <w:rsid w:val="005F60F0"/>
    <w:rsid w:val="006105D2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3BB2"/>
    <w:rsid w:val="0067586B"/>
    <w:rsid w:val="006B59D1"/>
    <w:rsid w:val="006B7064"/>
    <w:rsid w:val="006B7AC2"/>
    <w:rsid w:val="006C284C"/>
    <w:rsid w:val="006D0822"/>
    <w:rsid w:val="006D1F16"/>
    <w:rsid w:val="006D4C61"/>
    <w:rsid w:val="006D744D"/>
    <w:rsid w:val="006E4792"/>
    <w:rsid w:val="006E5841"/>
    <w:rsid w:val="006F17FE"/>
    <w:rsid w:val="006F376F"/>
    <w:rsid w:val="006F3AAD"/>
    <w:rsid w:val="006F547B"/>
    <w:rsid w:val="006F5F8B"/>
    <w:rsid w:val="00702628"/>
    <w:rsid w:val="00707453"/>
    <w:rsid w:val="00713599"/>
    <w:rsid w:val="00713C56"/>
    <w:rsid w:val="0072084E"/>
    <w:rsid w:val="007229B7"/>
    <w:rsid w:val="00747065"/>
    <w:rsid w:val="00750EA4"/>
    <w:rsid w:val="007512B6"/>
    <w:rsid w:val="007632FA"/>
    <w:rsid w:val="00764E01"/>
    <w:rsid w:val="00776D52"/>
    <w:rsid w:val="00781B97"/>
    <w:rsid w:val="0078647F"/>
    <w:rsid w:val="007954F1"/>
    <w:rsid w:val="007956E6"/>
    <w:rsid w:val="007A005C"/>
    <w:rsid w:val="007B1C82"/>
    <w:rsid w:val="007B5C70"/>
    <w:rsid w:val="007D2F6A"/>
    <w:rsid w:val="007D681F"/>
    <w:rsid w:val="007E3184"/>
    <w:rsid w:val="007F0A87"/>
    <w:rsid w:val="007F49DB"/>
    <w:rsid w:val="008005D4"/>
    <w:rsid w:val="008019BE"/>
    <w:rsid w:val="00802BF2"/>
    <w:rsid w:val="0080697F"/>
    <w:rsid w:val="00810B66"/>
    <w:rsid w:val="00812761"/>
    <w:rsid w:val="008139F7"/>
    <w:rsid w:val="00824076"/>
    <w:rsid w:val="0082409B"/>
    <w:rsid w:val="008307A3"/>
    <w:rsid w:val="00831BC7"/>
    <w:rsid w:val="00832BEE"/>
    <w:rsid w:val="00834601"/>
    <w:rsid w:val="00840F27"/>
    <w:rsid w:val="00841531"/>
    <w:rsid w:val="00845031"/>
    <w:rsid w:val="00847144"/>
    <w:rsid w:val="0085179A"/>
    <w:rsid w:val="00852154"/>
    <w:rsid w:val="00855B8C"/>
    <w:rsid w:val="00856FC5"/>
    <w:rsid w:val="0086515A"/>
    <w:rsid w:val="00865B7C"/>
    <w:rsid w:val="008670BA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27ABD"/>
    <w:rsid w:val="00930E08"/>
    <w:rsid w:val="00930F7A"/>
    <w:rsid w:val="00942A84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A7617"/>
    <w:rsid w:val="009B51E4"/>
    <w:rsid w:val="009B645B"/>
    <w:rsid w:val="009B6AE4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30532"/>
    <w:rsid w:val="00A41F0D"/>
    <w:rsid w:val="00A45C9C"/>
    <w:rsid w:val="00A51343"/>
    <w:rsid w:val="00A5241F"/>
    <w:rsid w:val="00A624D9"/>
    <w:rsid w:val="00A64EE7"/>
    <w:rsid w:val="00A653B0"/>
    <w:rsid w:val="00A65CDB"/>
    <w:rsid w:val="00A737C1"/>
    <w:rsid w:val="00A808F2"/>
    <w:rsid w:val="00A970ED"/>
    <w:rsid w:val="00AA372E"/>
    <w:rsid w:val="00AA4114"/>
    <w:rsid w:val="00AB4262"/>
    <w:rsid w:val="00AB4CB8"/>
    <w:rsid w:val="00AB5062"/>
    <w:rsid w:val="00AC368F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62F9"/>
    <w:rsid w:val="00B013D4"/>
    <w:rsid w:val="00B022F4"/>
    <w:rsid w:val="00B0253C"/>
    <w:rsid w:val="00B047C3"/>
    <w:rsid w:val="00B13603"/>
    <w:rsid w:val="00B241F2"/>
    <w:rsid w:val="00B2535C"/>
    <w:rsid w:val="00B34912"/>
    <w:rsid w:val="00B34D40"/>
    <w:rsid w:val="00B3789E"/>
    <w:rsid w:val="00B41A3B"/>
    <w:rsid w:val="00B65796"/>
    <w:rsid w:val="00B65A09"/>
    <w:rsid w:val="00B74320"/>
    <w:rsid w:val="00B75C9D"/>
    <w:rsid w:val="00B76EBF"/>
    <w:rsid w:val="00B81FC4"/>
    <w:rsid w:val="00B824E8"/>
    <w:rsid w:val="00B84119"/>
    <w:rsid w:val="00B90232"/>
    <w:rsid w:val="00B924DD"/>
    <w:rsid w:val="00B971DF"/>
    <w:rsid w:val="00BA4D97"/>
    <w:rsid w:val="00BB49D0"/>
    <w:rsid w:val="00BB4CAE"/>
    <w:rsid w:val="00BC379F"/>
    <w:rsid w:val="00BD5187"/>
    <w:rsid w:val="00BE0125"/>
    <w:rsid w:val="00BF187A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E367C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36731"/>
    <w:rsid w:val="00D37DDB"/>
    <w:rsid w:val="00D42D90"/>
    <w:rsid w:val="00D477B6"/>
    <w:rsid w:val="00D50AA6"/>
    <w:rsid w:val="00D5179C"/>
    <w:rsid w:val="00D55BCA"/>
    <w:rsid w:val="00D564D3"/>
    <w:rsid w:val="00D56EBF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8762A"/>
    <w:rsid w:val="00D90A3B"/>
    <w:rsid w:val="00D93BA9"/>
    <w:rsid w:val="00D96F15"/>
    <w:rsid w:val="00DA4DEE"/>
    <w:rsid w:val="00DA53EE"/>
    <w:rsid w:val="00DA768F"/>
    <w:rsid w:val="00DA7B68"/>
    <w:rsid w:val="00DB16EC"/>
    <w:rsid w:val="00DB47FE"/>
    <w:rsid w:val="00DC2896"/>
    <w:rsid w:val="00DC4B4F"/>
    <w:rsid w:val="00DC5CE2"/>
    <w:rsid w:val="00DD2695"/>
    <w:rsid w:val="00DD275D"/>
    <w:rsid w:val="00DD4173"/>
    <w:rsid w:val="00DE33FE"/>
    <w:rsid w:val="00DF1A95"/>
    <w:rsid w:val="00DF2A40"/>
    <w:rsid w:val="00DF2CFF"/>
    <w:rsid w:val="00DF605A"/>
    <w:rsid w:val="00E019CF"/>
    <w:rsid w:val="00E02C69"/>
    <w:rsid w:val="00E109D4"/>
    <w:rsid w:val="00E36AA8"/>
    <w:rsid w:val="00E52E84"/>
    <w:rsid w:val="00E55D43"/>
    <w:rsid w:val="00E621E4"/>
    <w:rsid w:val="00E645B9"/>
    <w:rsid w:val="00E71899"/>
    <w:rsid w:val="00E725BC"/>
    <w:rsid w:val="00E76E4E"/>
    <w:rsid w:val="00E908BF"/>
    <w:rsid w:val="00EB6685"/>
    <w:rsid w:val="00EC3188"/>
    <w:rsid w:val="00EE2D69"/>
    <w:rsid w:val="00EE3146"/>
    <w:rsid w:val="00EE7913"/>
    <w:rsid w:val="00EF6A54"/>
    <w:rsid w:val="00F011BF"/>
    <w:rsid w:val="00F04D82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748"/>
    <w:rsid w:val="00FC1D8E"/>
    <w:rsid w:val="00FC2E79"/>
    <w:rsid w:val="00FC55BD"/>
    <w:rsid w:val="00FC6620"/>
    <w:rsid w:val="00FC6835"/>
    <w:rsid w:val="00FD5C05"/>
    <w:rsid w:val="00FD6F1B"/>
    <w:rsid w:val="00FD7CBD"/>
    <w:rsid w:val="00FE59B1"/>
    <w:rsid w:val="00FE6D0A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5BB3"/>
  <w15:docId w15:val="{F1C400B8-548E-4CB5-8201-B2D91745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6B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nshartkloptvoor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8.png@01D6CEFF.2C642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odle.com/poll/brrh6nkwredx2i2y?utm_source=poll&amp;utm_medium=li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7099-91F7-4078-AA35-8DAB088B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Het Hof, Jorn Kusé</cp:lastModifiedBy>
  <cp:revision>2</cp:revision>
  <cp:lastPrinted>2020-12-09T08:58:00Z</cp:lastPrinted>
  <dcterms:created xsi:type="dcterms:W3CDTF">2020-12-11T09:40:00Z</dcterms:created>
  <dcterms:modified xsi:type="dcterms:W3CDTF">2020-12-11T09:40:00Z</dcterms:modified>
</cp:coreProperties>
</file>