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31D" w:rsidRDefault="0042057E" w:rsidP="00A10E6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9C3FC9" w:rsidRPr="000C5451" w:rsidRDefault="009C3FC9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9C3FC9" w:rsidRDefault="00CF4124" w:rsidP="00D56B62">
      <w:pPr>
        <w:spacing w:after="0" w:line="240" w:lineRule="auto"/>
        <w:jc w:val="center"/>
        <w:rPr>
          <w:rFonts w:cstheme="minorHAnsi"/>
          <w:color w:val="1C1E21"/>
          <w:shd w:val="clear" w:color="auto" w:fill="FFFFFF"/>
        </w:rPr>
      </w:pPr>
      <w:r w:rsidRPr="000C5451">
        <w:rPr>
          <w:b/>
          <w:color w:val="FEB837"/>
          <w:sz w:val="32"/>
          <w:szCs w:val="32"/>
        </w:rPr>
        <w:t>Nieuwsbrief</w:t>
      </w:r>
      <w:r w:rsidRPr="00FA049D">
        <w:rPr>
          <w:b/>
          <w:color w:val="FEB837"/>
          <w:sz w:val="32"/>
          <w:szCs w:val="32"/>
        </w:rPr>
        <w:t xml:space="preserve"> </w:t>
      </w:r>
      <w:proofErr w:type="spellStart"/>
      <w:r w:rsidRPr="00FA049D">
        <w:rPr>
          <w:b/>
          <w:color w:val="FEB837"/>
          <w:sz w:val="32"/>
          <w:szCs w:val="32"/>
        </w:rPr>
        <w:t>wzc</w:t>
      </w:r>
      <w:proofErr w:type="spellEnd"/>
      <w:r w:rsidR="00D20F4B">
        <w:rPr>
          <w:b/>
          <w:color w:val="FEB837"/>
          <w:sz w:val="32"/>
          <w:szCs w:val="32"/>
        </w:rPr>
        <w:t xml:space="preserve"> </w:t>
      </w:r>
      <w:r w:rsidR="00710244" w:rsidRPr="00710244">
        <w:rPr>
          <w:b/>
          <w:color w:val="FEB837"/>
          <w:sz w:val="32"/>
          <w:szCs w:val="32"/>
        </w:rPr>
        <w:t>HHart</w:t>
      </w:r>
      <w:r w:rsidR="00D551C3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710244">
        <w:rPr>
          <w:b/>
          <w:color w:val="FEB837"/>
          <w:sz w:val="32"/>
          <w:szCs w:val="32"/>
        </w:rPr>
        <w:t>4</w:t>
      </w:r>
      <w:r w:rsidR="006727ED">
        <w:rPr>
          <w:b/>
          <w:color w:val="FEB837"/>
          <w:sz w:val="32"/>
          <w:szCs w:val="32"/>
        </w:rPr>
        <w:t xml:space="preserve"> </w:t>
      </w:r>
      <w:r w:rsidR="003B245C">
        <w:rPr>
          <w:b/>
          <w:color w:val="FEB837"/>
          <w:sz w:val="32"/>
          <w:szCs w:val="32"/>
        </w:rPr>
        <w:t>november</w:t>
      </w:r>
      <w:r w:rsidRPr="00FA049D">
        <w:rPr>
          <w:b/>
          <w:color w:val="FEB837"/>
          <w:sz w:val="32"/>
          <w:szCs w:val="32"/>
        </w:rPr>
        <w:t xml:space="preserve"> 2020</w:t>
      </w:r>
      <w:r w:rsidR="00583709">
        <w:rPr>
          <w:b/>
          <w:color w:val="FEB837"/>
          <w:sz w:val="32"/>
          <w:szCs w:val="32"/>
        </w:rPr>
        <w:br/>
      </w:r>
      <w:r w:rsidR="00D0731D" w:rsidRPr="00FA049D">
        <w:rPr>
          <w:b/>
          <w:color w:val="FEB837"/>
          <w:sz w:val="32"/>
          <w:szCs w:val="32"/>
        </w:rPr>
        <w:t xml:space="preserve">                </w:t>
      </w:r>
    </w:p>
    <w:p w:rsidR="00613508" w:rsidRDefault="00613508" w:rsidP="00BF2EA5">
      <w:pPr>
        <w:pStyle w:val="Lijstalinea"/>
        <w:spacing w:after="0"/>
        <w:ind w:left="0"/>
      </w:pPr>
    </w:p>
    <w:p w:rsidR="00BF1034" w:rsidRDefault="00BF1034" w:rsidP="00BF1034">
      <w:r>
        <w:t xml:space="preserve">Beste </w:t>
      </w:r>
      <w:r w:rsidR="004B1ED2">
        <w:t>familie</w:t>
      </w:r>
      <w:r>
        <w:t xml:space="preserve">, </w:t>
      </w:r>
      <w:r w:rsidR="004B1ED2">
        <w:t>bewoner, mantelzorger</w:t>
      </w:r>
    </w:p>
    <w:p w:rsidR="004B1ED2" w:rsidRDefault="004B1ED2" w:rsidP="00BF1034">
      <w:r>
        <w:t xml:space="preserve">Omwille van de sterk toenemende verspreiding van COVID-19 besmettingen in de samenleving hebben de federale regering en de regeringen van de deelstaten in het Overlegcomité op 30 oktober 2020 beslist over te gaan tot een verstrengde </w:t>
      </w:r>
      <w:proofErr w:type="spellStart"/>
      <w:r>
        <w:t>lockdown</w:t>
      </w:r>
      <w:proofErr w:type="spellEnd"/>
      <w:r>
        <w:t>.  De strengere regels zijn nodig om de toenemende druk op de ziekenhuizen een halt toe te roepen en de besmettingscurve zo snel en zo radicaal mogelijk om te buigen.</w:t>
      </w:r>
    </w:p>
    <w:p w:rsidR="004B1ED2" w:rsidRDefault="004B1ED2" w:rsidP="00BF1034">
      <w:r>
        <w:t xml:space="preserve">Concreet binnen de voorzieningen van Samen Ouder is er momenteel een </w:t>
      </w:r>
      <w:r w:rsidRPr="0072380D">
        <w:rPr>
          <w:b/>
        </w:rPr>
        <w:t>verbod voor niet-medische contactberoepen</w:t>
      </w:r>
      <w:r>
        <w:t xml:space="preserve"> zoals: </w:t>
      </w:r>
    </w:p>
    <w:p w:rsidR="004B1ED2" w:rsidRDefault="004B1ED2" w:rsidP="00284A59">
      <w:pPr>
        <w:pStyle w:val="Lijstalinea"/>
        <w:numPr>
          <w:ilvl w:val="0"/>
          <w:numId w:val="1"/>
        </w:numPr>
      </w:pPr>
      <w:r w:rsidRPr="0072380D">
        <w:rPr>
          <w:b/>
        </w:rPr>
        <w:t>Voetverzorging</w:t>
      </w:r>
      <w:r>
        <w:t xml:space="preserve">, alle cosmetische behandelingen of andere niet noodzakelijke behandelingen worden stopgezet.   Enkel voor medische behandelingen kan u bij de </w:t>
      </w:r>
      <w:proofErr w:type="spellStart"/>
      <w:r>
        <w:t>podoloog</w:t>
      </w:r>
      <w:proofErr w:type="spellEnd"/>
      <w:r>
        <w:t xml:space="preserve"> terecht.</w:t>
      </w:r>
      <w:r w:rsidR="0072380D">
        <w:t xml:space="preserve"> Bespreek dit met de hoofdverpleegkundige.</w:t>
      </w:r>
    </w:p>
    <w:p w:rsidR="0072380D" w:rsidRDefault="004B1ED2" w:rsidP="00284A59">
      <w:pPr>
        <w:pStyle w:val="Lijstalinea"/>
        <w:numPr>
          <w:ilvl w:val="0"/>
          <w:numId w:val="1"/>
        </w:numPr>
      </w:pPr>
      <w:r w:rsidRPr="0072380D">
        <w:rPr>
          <w:b/>
        </w:rPr>
        <w:t>Kappers en kapsters</w:t>
      </w:r>
      <w:r>
        <w:t xml:space="preserve"> mogen hun beroep niet meer uitoefenen, niet in het kapsalon maar ook niet individueel.  </w:t>
      </w:r>
      <w:r w:rsidR="0072380D">
        <w:t xml:space="preserve">Het zorgteam zorgt ervoor dat de haren van de bewoners tijdig gewassen, gedroogd en gekamd worden. </w:t>
      </w:r>
    </w:p>
    <w:p w:rsidR="0072380D" w:rsidRDefault="0072380D" w:rsidP="00284A59">
      <w:pPr>
        <w:pStyle w:val="Lijstalinea"/>
        <w:numPr>
          <w:ilvl w:val="0"/>
          <w:numId w:val="1"/>
        </w:numPr>
      </w:pPr>
      <w:proofErr w:type="spellStart"/>
      <w:r w:rsidRPr="0072380D">
        <w:rPr>
          <w:b/>
        </w:rPr>
        <w:t>Kinesitherapeutische</w:t>
      </w:r>
      <w:proofErr w:type="spellEnd"/>
      <w:r w:rsidRPr="0072380D">
        <w:rPr>
          <w:b/>
        </w:rPr>
        <w:t xml:space="preserve"> behandelingen door externen</w:t>
      </w:r>
      <w:r>
        <w:t>.  Omwille van hun vele contacten ontraden we dit sterk.</w:t>
      </w:r>
    </w:p>
    <w:p w:rsidR="0072380D" w:rsidRPr="0072380D" w:rsidRDefault="0072380D" w:rsidP="0072380D">
      <w:pPr>
        <w:rPr>
          <w:b/>
          <w:color w:val="E36C0A" w:themeColor="accent6" w:themeShade="BF"/>
        </w:rPr>
      </w:pPr>
      <w:r w:rsidRPr="0072380D">
        <w:rPr>
          <w:b/>
          <w:color w:val="E36C0A" w:themeColor="accent6" w:themeShade="BF"/>
        </w:rPr>
        <w:t>Bezoekregeling</w:t>
      </w:r>
    </w:p>
    <w:p w:rsidR="0072380D" w:rsidRDefault="00E11345" w:rsidP="0072380D">
      <w:r>
        <w:rPr>
          <w:b/>
          <w:noProof/>
          <w:color w:val="F79646" w:themeColor="accent6"/>
          <w:lang w:eastAsia="nl-BE"/>
        </w:rPr>
        <w:drawing>
          <wp:anchor distT="0" distB="0" distL="114300" distR="114300" simplePos="0" relativeHeight="251658240" behindDoc="1" locked="0" layoutInCell="1" allowOverlap="1" wp14:anchorId="5BAAD097" wp14:editId="4311085F">
            <wp:simplePos x="0" y="0"/>
            <wp:positionH relativeFrom="column">
              <wp:posOffset>5118735</wp:posOffset>
            </wp:positionH>
            <wp:positionV relativeFrom="paragraph">
              <wp:posOffset>44450</wp:posOffset>
            </wp:positionV>
            <wp:extent cx="1231900" cy="1231900"/>
            <wp:effectExtent l="0" t="0" r="6350" b="6350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y niet verget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80D">
        <w:t xml:space="preserve">Voor de bezoekregeling zijn nog steeds volgende maatregelen van toepassing: </w:t>
      </w:r>
    </w:p>
    <w:p w:rsidR="009D1795" w:rsidRDefault="009D1795" w:rsidP="00284A59">
      <w:pPr>
        <w:numPr>
          <w:ilvl w:val="0"/>
          <w:numId w:val="2"/>
        </w:numPr>
        <w:contextualSpacing/>
        <w:rPr>
          <w:rFonts w:eastAsia="Times New Roman"/>
        </w:rPr>
      </w:pPr>
      <w:r>
        <w:rPr>
          <w:rFonts w:eastAsia="Times New Roman"/>
          <w:b/>
          <w:bCs/>
        </w:rPr>
        <w:t>Bezoek blijft mogelijk op de kamer</w:t>
      </w:r>
      <w:r w:rsidR="00E6368A">
        <w:rPr>
          <w:rFonts w:eastAsia="Times New Roman"/>
          <w:b/>
          <w:bCs/>
        </w:rPr>
        <w:t xml:space="preserve"> door</w:t>
      </w:r>
      <w:r>
        <w:rPr>
          <w:rFonts w:eastAsia="Times New Roman"/>
          <w:b/>
          <w:bCs/>
        </w:rPr>
        <w:t xml:space="preserve"> 1 vaste bezoeker </w:t>
      </w:r>
      <w:r w:rsidR="00E6368A">
        <w:rPr>
          <w:rFonts w:eastAsia="Times New Roman"/>
          <w:b/>
          <w:bCs/>
        </w:rPr>
        <w:t>.</w:t>
      </w:r>
      <w:r>
        <w:rPr>
          <w:rFonts w:eastAsia="Times New Roman"/>
        </w:rPr>
        <w:t xml:space="preserve">  </w:t>
      </w:r>
    </w:p>
    <w:p w:rsidR="009D1795" w:rsidRDefault="009D1795" w:rsidP="00284A59">
      <w:pPr>
        <w:numPr>
          <w:ilvl w:val="0"/>
          <w:numId w:val="2"/>
        </w:numPr>
        <w:contextualSpacing/>
        <w:rPr>
          <w:rFonts w:eastAsia="Times New Roman"/>
        </w:rPr>
      </w:pPr>
      <w:r>
        <w:rPr>
          <w:rFonts w:eastAsia="Times New Roman"/>
          <w:b/>
          <w:bCs/>
        </w:rPr>
        <w:t>Niet mee naar huis gaan</w:t>
      </w:r>
      <w:r>
        <w:rPr>
          <w:rFonts w:eastAsia="Times New Roman"/>
        </w:rPr>
        <w:t>: omdat de alarmdrempel in de gemeente is overschreden en uit veiligheid voor de andere bewoners is familiebezoek buiten de voorziening helaas niet meer toegestaan.</w:t>
      </w:r>
    </w:p>
    <w:p w:rsidR="009D1795" w:rsidRDefault="009D1795" w:rsidP="009D1795">
      <w:pPr>
        <w:ind w:left="284"/>
        <w:contextualSpacing/>
      </w:pPr>
    </w:p>
    <w:p w:rsidR="009D1795" w:rsidRDefault="009D1795" w:rsidP="009D1795">
      <w:pPr>
        <w:rPr>
          <w:b/>
          <w:bCs/>
          <w:color w:val="4F6228"/>
        </w:rPr>
      </w:pPr>
      <w:r>
        <w:rPr>
          <w:b/>
          <w:bCs/>
          <w:color w:val="4F6228"/>
        </w:rPr>
        <w:t>Wat verwachten wij bij bezoek op de kamer?</w:t>
      </w:r>
    </w:p>
    <w:p w:rsidR="00284A59" w:rsidRPr="00284A59" w:rsidRDefault="00284A59" w:rsidP="00284A59">
      <w:pPr>
        <w:pStyle w:val="Lijstalinea"/>
        <w:numPr>
          <w:ilvl w:val="0"/>
          <w:numId w:val="6"/>
        </w:numPr>
        <w:rPr>
          <w:b/>
          <w:bCs/>
          <w:color w:val="000000" w:themeColor="text1"/>
        </w:rPr>
      </w:pPr>
      <w:r w:rsidRPr="00284A59">
        <w:rPr>
          <w:b/>
          <w:bCs/>
          <w:color w:val="000000" w:themeColor="text1"/>
        </w:rPr>
        <w:t>De vaste mantelzorger engageert zich om naast de inwonende gezinsleden, enkel met de bewoner, dus uw familielid een nauw contact te hebben.</w:t>
      </w:r>
    </w:p>
    <w:p w:rsidR="00284A59" w:rsidRPr="00A80B1A" w:rsidRDefault="00284A59" w:rsidP="00284A59">
      <w:pPr>
        <w:pStyle w:val="Lijstalinea"/>
        <w:rPr>
          <w:bCs/>
          <w:color w:val="000000" w:themeColor="text1"/>
        </w:rPr>
      </w:pPr>
      <w:proofErr w:type="spellStart"/>
      <w:r w:rsidRPr="00A80B1A">
        <w:rPr>
          <w:bCs/>
          <w:color w:val="000000" w:themeColor="text1"/>
        </w:rPr>
        <w:t>Vb</w:t>
      </w:r>
      <w:proofErr w:type="spellEnd"/>
      <w:r w:rsidRPr="00A80B1A">
        <w:rPr>
          <w:bCs/>
          <w:color w:val="000000" w:themeColor="text1"/>
        </w:rPr>
        <w:t xml:space="preserve"> als vast geregistreerde mantelzorger op bezoek komen en tevens ook oppassen op de kleinkinderen, kan dus niet</w:t>
      </w:r>
      <w:r w:rsidR="00E6368A">
        <w:rPr>
          <w:bCs/>
          <w:color w:val="000000" w:themeColor="text1"/>
        </w:rPr>
        <w:t>!</w:t>
      </w:r>
    </w:p>
    <w:p w:rsidR="009D1795" w:rsidRDefault="009D1795" w:rsidP="00284A59">
      <w:pPr>
        <w:numPr>
          <w:ilvl w:val="0"/>
          <w:numId w:val="3"/>
        </w:numPr>
        <w:contextualSpacing/>
        <w:rPr>
          <w:rFonts w:eastAsia="Times New Roman"/>
        </w:rPr>
      </w:pPr>
      <w:r w:rsidRPr="009D1795">
        <w:rPr>
          <w:rFonts w:eastAsia="Times New Roman"/>
          <w:b/>
        </w:rPr>
        <w:t>Registratie</w:t>
      </w:r>
      <w:r>
        <w:rPr>
          <w:rFonts w:eastAsia="Times New Roman"/>
        </w:rPr>
        <w:t xml:space="preserve"> aan de inkom in kader van contact </w:t>
      </w:r>
      <w:proofErr w:type="spellStart"/>
      <w:r>
        <w:rPr>
          <w:rFonts w:eastAsia="Times New Roman"/>
        </w:rPr>
        <w:t>tracing</w:t>
      </w:r>
      <w:proofErr w:type="spellEnd"/>
      <w:r>
        <w:rPr>
          <w:rFonts w:eastAsia="Times New Roman"/>
        </w:rPr>
        <w:t xml:space="preserve"> en vervolgens rechtstreeks naar de kamer gaan.</w:t>
      </w:r>
    </w:p>
    <w:p w:rsidR="00E6368A" w:rsidRDefault="00E6368A" w:rsidP="00E6368A">
      <w:pPr>
        <w:ind w:left="720"/>
        <w:contextualSpacing/>
        <w:rPr>
          <w:rFonts w:eastAsia="Times New Roman"/>
        </w:rPr>
      </w:pPr>
    </w:p>
    <w:p w:rsidR="009D1795" w:rsidRDefault="009D1795" w:rsidP="00284A59">
      <w:pPr>
        <w:numPr>
          <w:ilvl w:val="0"/>
          <w:numId w:val="3"/>
        </w:numPr>
        <w:contextualSpacing/>
        <w:rPr>
          <w:rFonts w:eastAsia="Times New Roman"/>
        </w:rPr>
      </w:pPr>
      <w:r>
        <w:rPr>
          <w:rFonts w:eastAsia="Times New Roman"/>
          <w:b/>
          <w:bCs/>
        </w:rPr>
        <w:t>Mondmaskerplicht</w:t>
      </w:r>
      <w:r>
        <w:rPr>
          <w:rFonts w:eastAsia="Times New Roman"/>
        </w:rPr>
        <w:t xml:space="preserve">: bewoner en bezoeker dragen </w:t>
      </w:r>
      <w:r w:rsidRPr="00710244">
        <w:rPr>
          <w:rFonts w:eastAsia="Times New Roman"/>
          <w:b/>
        </w:rPr>
        <w:t>beiden</w:t>
      </w:r>
      <w:r>
        <w:rPr>
          <w:rFonts w:eastAsia="Times New Roman"/>
        </w:rPr>
        <w:t xml:space="preserve"> een chirurgisch mondmasker tijdens het bezoek. Vanaf nu is enkel een </w:t>
      </w:r>
      <w:r>
        <w:rPr>
          <w:rFonts w:eastAsia="Times New Roman"/>
          <w:b/>
          <w:bCs/>
          <w:color w:val="FF0000"/>
        </w:rPr>
        <w:t>chirurgisch masker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</w:rPr>
        <w:t>toegelaten. We vragen u om zelf een chirurgisch masker te voorzien (overal vrij te koop). Wij voorziet dit voor de bewoners.</w:t>
      </w:r>
    </w:p>
    <w:p w:rsidR="00710244" w:rsidRPr="00710244" w:rsidRDefault="00710244" w:rsidP="00710244">
      <w:pPr>
        <w:ind w:left="720"/>
        <w:contextualSpacing/>
        <w:rPr>
          <w:rFonts w:eastAsia="Times New Roman"/>
        </w:rPr>
      </w:pPr>
      <w:r w:rsidRPr="00710244">
        <w:rPr>
          <w:rFonts w:eastAsia="Times New Roman"/>
          <w:bCs/>
        </w:rPr>
        <w:t>U draagt continu, dus ook op de kamer dit chirurgisch mondmasker</w:t>
      </w:r>
      <w:r w:rsidRPr="00710244">
        <w:rPr>
          <w:rFonts w:eastAsia="Times New Roman"/>
        </w:rPr>
        <w:t>.</w:t>
      </w:r>
    </w:p>
    <w:p w:rsidR="00710244" w:rsidRDefault="00710244" w:rsidP="00710244">
      <w:pPr>
        <w:ind w:left="720"/>
        <w:contextualSpacing/>
        <w:rPr>
          <w:rFonts w:eastAsia="Times New Roman"/>
        </w:rPr>
      </w:pPr>
      <w:r w:rsidRPr="00710244">
        <w:rPr>
          <w:rFonts w:eastAsia="Times New Roman"/>
          <w:b/>
          <w:bCs/>
        </w:rPr>
        <w:t>Eten en drinken is niet toegestaan</w:t>
      </w:r>
      <w:r w:rsidRPr="00710244">
        <w:rPr>
          <w:rFonts w:eastAsia="Times New Roman"/>
          <w:bCs/>
        </w:rPr>
        <w:t>, er is dus geen enkele reden om het masker af te zetten</w:t>
      </w:r>
      <w:r w:rsidRPr="00710244">
        <w:rPr>
          <w:rFonts w:eastAsia="Times New Roman"/>
        </w:rPr>
        <w:t>.</w:t>
      </w:r>
    </w:p>
    <w:p w:rsidR="00710244" w:rsidRPr="00E6368A" w:rsidRDefault="00710244" w:rsidP="00284A59">
      <w:pPr>
        <w:pStyle w:val="Lijstalinea"/>
        <w:numPr>
          <w:ilvl w:val="0"/>
          <w:numId w:val="5"/>
        </w:numPr>
        <w:rPr>
          <w:rFonts w:eastAsia="Times New Roman"/>
        </w:rPr>
      </w:pPr>
      <w:r w:rsidRPr="00710244">
        <w:rPr>
          <w:rFonts w:eastAsia="Times New Roman"/>
          <w:b/>
          <w:bCs/>
        </w:rPr>
        <w:t>Zorg voor een goede luchtcirculatie in de kamer : zet tijdens uw bezoek de deur en venster open</w:t>
      </w:r>
      <w:r w:rsidR="00E6368A">
        <w:rPr>
          <w:rFonts w:eastAsia="Times New Roman"/>
          <w:b/>
          <w:bCs/>
        </w:rPr>
        <w:t>.</w:t>
      </w:r>
    </w:p>
    <w:p w:rsidR="00E6368A" w:rsidRPr="00710244" w:rsidRDefault="00E6368A" w:rsidP="00E6368A">
      <w:pPr>
        <w:pStyle w:val="Lijstalinea"/>
        <w:rPr>
          <w:rFonts w:eastAsia="Times New Roman"/>
        </w:rPr>
      </w:pPr>
    </w:p>
    <w:p w:rsidR="00710244" w:rsidRPr="00284A59" w:rsidRDefault="00710244" w:rsidP="00284A59">
      <w:pPr>
        <w:pStyle w:val="Lijstalinea"/>
        <w:numPr>
          <w:ilvl w:val="0"/>
          <w:numId w:val="5"/>
        </w:numPr>
        <w:rPr>
          <w:rFonts w:eastAsia="Times New Roman"/>
          <w:b/>
        </w:rPr>
      </w:pPr>
      <w:r>
        <w:rPr>
          <w:rFonts w:eastAsia="Times New Roman"/>
        </w:rPr>
        <w:t xml:space="preserve">Bewaar steeds </w:t>
      </w:r>
      <w:r w:rsidRPr="00284A59">
        <w:rPr>
          <w:rFonts w:eastAsia="Times New Roman"/>
          <w:b/>
        </w:rPr>
        <w:t>afstand</w:t>
      </w:r>
      <w:r w:rsidR="00E6368A">
        <w:rPr>
          <w:rFonts w:eastAsia="Times New Roman"/>
          <w:b/>
        </w:rPr>
        <w:t>.</w:t>
      </w:r>
    </w:p>
    <w:p w:rsidR="009D1795" w:rsidRDefault="009D1795" w:rsidP="00284A59">
      <w:pPr>
        <w:numPr>
          <w:ilvl w:val="0"/>
          <w:numId w:val="3"/>
        </w:numPr>
        <w:contextualSpacing/>
        <w:rPr>
          <w:rFonts w:eastAsia="Times New Roman"/>
        </w:rPr>
      </w:pPr>
      <w:r>
        <w:rPr>
          <w:rFonts w:eastAsia="Times New Roman"/>
          <w:b/>
          <w:bCs/>
        </w:rPr>
        <w:t>Duurtijd bezoek</w:t>
      </w:r>
      <w:r>
        <w:rPr>
          <w:rFonts w:eastAsia="Times New Roman"/>
        </w:rPr>
        <w:t>: maximum 1 uur.</w:t>
      </w:r>
    </w:p>
    <w:p w:rsidR="00E6368A" w:rsidRDefault="00E6368A" w:rsidP="00E6368A">
      <w:pPr>
        <w:ind w:left="720"/>
        <w:contextualSpacing/>
        <w:rPr>
          <w:rFonts w:eastAsia="Times New Roman"/>
        </w:rPr>
      </w:pPr>
    </w:p>
    <w:p w:rsidR="009D1795" w:rsidRPr="00E6368A" w:rsidRDefault="009D1795" w:rsidP="00284A59">
      <w:pPr>
        <w:numPr>
          <w:ilvl w:val="0"/>
          <w:numId w:val="3"/>
        </w:numPr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Ontsmetten </w:t>
      </w:r>
      <w:r>
        <w:rPr>
          <w:rFonts w:eastAsia="Times New Roman"/>
        </w:rPr>
        <w:t xml:space="preserve">van </w:t>
      </w:r>
      <w:r w:rsidR="00284A59">
        <w:rPr>
          <w:rFonts w:eastAsia="Times New Roman"/>
          <w:b/>
        </w:rPr>
        <w:t xml:space="preserve">alle </w:t>
      </w:r>
      <w:r w:rsidR="00284A59" w:rsidRPr="00284A59">
        <w:rPr>
          <w:rFonts w:eastAsia="Times New Roman"/>
        </w:rPr>
        <w:t>o</w:t>
      </w:r>
      <w:r w:rsidRPr="00284A59">
        <w:rPr>
          <w:rFonts w:eastAsia="Times New Roman"/>
        </w:rPr>
        <w:t>ppe</w:t>
      </w:r>
      <w:r>
        <w:rPr>
          <w:rFonts w:eastAsia="Times New Roman"/>
        </w:rPr>
        <w:t>rvlakken die u aanraakte op de kamer.</w:t>
      </w:r>
    </w:p>
    <w:p w:rsidR="00E6368A" w:rsidRPr="00284A59" w:rsidRDefault="00E6368A" w:rsidP="00E6368A">
      <w:pPr>
        <w:contextualSpacing/>
        <w:rPr>
          <w:rFonts w:eastAsia="Times New Roman"/>
          <w:b/>
          <w:bCs/>
        </w:rPr>
      </w:pPr>
    </w:p>
    <w:p w:rsidR="00284A59" w:rsidRPr="00284A59" w:rsidRDefault="00284A59" w:rsidP="00284A59">
      <w:pPr>
        <w:numPr>
          <w:ilvl w:val="0"/>
          <w:numId w:val="3"/>
        </w:numPr>
        <w:contextualSpacing/>
        <w:rPr>
          <w:rFonts w:eastAsia="Times New Roman"/>
          <w:bCs/>
        </w:rPr>
      </w:pPr>
      <w:r>
        <w:rPr>
          <w:rFonts w:eastAsia="Times New Roman"/>
          <w:b/>
          <w:bCs/>
        </w:rPr>
        <w:t xml:space="preserve">Perfecte handhygiëne : </w:t>
      </w:r>
      <w:r w:rsidRPr="00284A59">
        <w:rPr>
          <w:rFonts w:eastAsia="Times New Roman"/>
          <w:bCs/>
        </w:rPr>
        <w:t>ringen, horloges en armbanden verhinderen het goed wassen en ontsmetten van de handen.</w:t>
      </w:r>
    </w:p>
    <w:p w:rsidR="009D1795" w:rsidRDefault="009D1795" w:rsidP="009D1795">
      <w:pPr>
        <w:rPr>
          <w:b/>
          <w:bCs/>
          <w:color w:val="E36C0A"/>
        </w:rPr>
      </w:pPr>
    </w:p>
    <w:p w:rsidR="009D1795" w:rsidRDefault="009D1795" w:rsidP="009D1795">
      <w:pPr>
        <w:rPr>
          <w:color w:val="4F6228"/>
        </w:rPr>
      </w:pPr>
      <w:r>
        <w:rPr>
          <w:b/>
          <w:bCs/>
          <w:color w:val="4F6228"/>
        </w:rPr>
        <w:t>Wat blijft uiterst belangrijk?</w:t>
      </w:r>
    </w:p>
    <w:p w:rsidR="009D1795" w:rsidRPr="00284A59" w:rsidRDefault="009D1795" w:rsidP="00284A59">
      <w:pPr>
        <w:numPr>
          <w:ilvl w:val="0"/>
          <w:numId w:val="4"/>
        </w:numPr>
        <w:contextualSpacing/>
        <w:rPr>
          <w:rFonts w:eastAsia="Times New Roman"/>
          <w:b/>
          <w:bCs/>
        </w:rPr>
      </w:pPr>
      <w:r w:rsidRPr="00284A59">
        <w:rPr>
          <w:rFonts w:eastAsia="Times New Roman"/>
          <w:b/>
          <w:bCs/>
        </w:rPr>
        <w:t xml:space="preserve">Niet op bezoek komen als u of een huisgenoot zich ziek voelt of als u in contact bent geweest met een (vermoedelijk) Covid19 persoon.   </w:t>
      </w:r>
    </w:p>
    <w:p w:rsidR="009D1795" w:rsidRPr="00284A59" w:rsidRDefault="009D1795" w:rsidP="00284A59">
      <w:pPr>
        <w:numPr>
          <w:ilvl w:val="0"/>
          <w:numId w:val="4"/>
        </w:numPr>
        <w:contextualSpacing/>
        <w:rPr>
          <w:rFonts w:eastAsia="Times New Roman"/>
          <w:b/>
        </w:rPr>
      </w:pPr>
      <w:r w:rsidRPr="00284A59">
        <w:rPr>
          <w:rFonts w:eastAsia="Times New Roman"/>
          <w:b/>
          <w:bCs/>
        </w:rPr>
        <w:t>Verwittig ons onmiddellijk als u (vermoedelijk) Covid19 positief bent en recentelijk op bezoek bent gekomen</w:t>
      </w:r>
      <w:r w:rsidRPr="00284A59">
        <w:rPr>
          <w:rFonts w:eastAsia="Times New Roman"/>
          <w:b/>
        </w:rPr>
        <w:t xml:space="preserve">. </w:t>
      </w:r>
    </w:p>
    <w:p w:rsidR="0072380D" w:rsidRDefault="0072380D" w:rsidP="0072380D"/>
    <w:p w:rsidR="00E11345" w:rsidRPr="00FD6036" w:rsidRDefault="00E11345" w:rsidP="00FD60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DE9D9" w:themeFill="accent6" w:themeFillTint="33"/>
      </w:pPr>
      <w:r w:rsidRPr="00FD6036">
        <w:rPr>
          <w:bCs/>
          <w:sz w:val="23"/>
          <w:szCs w:val="23"/>
        </w:rPr>
        <w:t>Voor bovenstaande maatregelen rekenen we op ieders verantwoordelijkheidszin en de strikte toepassing hiervan, enkel op deze manier kunnen we deze bezoekregeling blijven aanhouden.</w:t>
      </w:r>
    </w:p>
    <w:p w:rsidR="00E11345" w:rsidRDefault="00E11345" w:rsidP="0072380D"/>
    <w:p w:rsidR="0072380D" w:rsidRDefault="0072380D" w:rsidP="0072380D">
      <w:r>
        <w:t>Hou het allen veilig en gezond.</w:t>
      </w:r>
    </w:p>
    <w:p w:rsidR="0072380D" w:rsidRDefault="0072380D" w:rsidP="0072380D"/>
    <w:p w:rsidR="00601E5D" w:rsidRDefault="00AB0379" w:rsidP="005C467E">
      <w:pPr>
        <w:spacing w:after="0" w:line="168" w:lineRule="auto"/>
      </w:pPr>
      <w:r>
        <w:t>Met vriendelijke groet,</w:t>
      </w:r>
      <w:r w:rsidR="005C467E">
        <w:t xml:space="preserve"> </w:t>
      </w:r>
    </w:p>
    <w:p w:rsidR="00601E5D" w:rsidRDefault="00601E5D" w:rsidP="005C467E">
      <w:pPr>
        <w:spacing w:after="0" w:line="168" w:lineRule="auto"/>
      </w:pPr>
    </w:p>
    <w:p w:rsidR="008C3C87" w:rsidRDefault="008C3C87" w:rsidP="005C467E">
      <w:pPr>
        <w:spacing w:after="0" w:line="168" w:lineRule="auto"/>
      </w:pPr>
    </w:p>
    <w:p w:rsidR="00601E5D" w:rsidRDefault="00601E5D" w:rsidP="005C467E">
      <w:pPr>
        <w:spacing w:after="0" w:line="168" w:lineRule="auto"/>
      </w:pPr>
    </w:p>
    <w:p w:rsidR="00BF1034" w:rsidRDefault="00E6368A" w:rsidP="00601E5D">
      <w:pPr>
        <w:spacing w:after="0"/>
        <w:rPr>
          <w:iCs/>
          <w:shd w:val="clear" w:color="auto" w:fill="FFFFFF"/>
        </w:rPr>
      </w:pPr>
      <w:r w:rsidRPr="00E6368A">
        <w:rPr>
          <w:iCs/>
          <w:shd w:val="clear" w:color="auto" w:fill="FFFFFF"/>
        </w:rPr>
        <w:t>Ann Van Calenberge</w:t>
      </w:r>
    </w:p>
    <w:p w:rsidR="00A6429D" w:rsidRDefault="00601E5D" w:rsidP="00601E5D">
      <w:pPr>
        <w:spacing w:after="0"/>
      </w:pPr>
      <w:r>
        <w:rPr>
          <w:iCs/>
          <w:shd w:val="clear" w:color="auto" w:fill="FFFFFF"/>
        </w:rPr>
        <w:t>Dagelijks verantwoordelijke</w:t>
      </w:r>
    </w:p>
    <w:sectPr w:rsidR="00A6429D" w:rsidSect="00A234CB">
      <w:footerReference w:type="default" r:id="rId10"/>
      <w:pgSz w:w="11906" w:h="16838"/>
      <w:pgMar w:top="284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546" w:rsidRDefault="00137546" w:rsidP="005C7400">
      <w:pPr>
        <w:spacing w:after="0" w:line="240" w:lineRule="auto"/>
      </w:pPr>
      <w:r>
        <w:separator/>
      </w:r>
    </w:p>
  </w:endnote>
  <w:endnote w:type="continuationSeparator" w:id="0">
    <w:p w:rsidR="00137546" w:rsidRDefault="00137546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EBC95" wp14:editId="2CC5765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98C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DE ARK,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GROOTENBOSCH,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HEILIG-HART-TEREKEN,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HET HOF,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HOFSTEDE en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546" w:rsidRDefault="00137546" w:rsidP="005C7400">
      <w:pPr>
        <w:spacing w:after="0" w:line="240" w:lineRule="auto"/>
      </w:pPr>
      <w:r>
        <w:separator/>
      </w:r>
    </w:p>
  </w:footnote>
  <w:footnote w:type="continuationSeparator" w:id="0">
    <w:p w:rsidR="00137546" w:rsidRDefault="00137546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25B74"/>
    <w:multiLevelType w:val="multilevel"/>
    <w:tmpl w:val="7FCE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F15008"/>
    <w:multiLevelType w:val="hybridMultilevel"/>
    <w:tmpl w:val="185E14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4029F"/>
    <w:multiLevelType w:val="multilevel"/>
    <w:tmpl w:val="6DFA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2507D5"/>
    <w:multiLevelType w:val="multilevel"/>
    <w:tmpl w:val="726E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5B1A56"/>
    <w:multiLevelType w:val="hybridMultilevel"/>
    <w:tmpl w:val="F6E203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60087"/>
    <w:multiLevelType w:val="hybridMultilevel"/>
    <w:tmpl w:val="DDA8EF0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1FAA"/>
    <w:rsid w:val="000104C9"/>
    <w:rsid w:val="000133ED"/>
    <w:rsid w:val="000147AC"/>
    <w:rsid w:val="000174A4"/>
    <w:rsid w:val="000175C9"/>
    <w:rsid w:val="00021F13"/>
    <w:rsid w:val="000314B9"/>
    <w:rsid w:val="00031933"/>
    <w:rsid w:val="00051F38"/>
    <w:rsid w:val="0006043D"/>
    <w:rsid w:val="00072A92"/>
    <w:rsid w:val="00087567"/>
    <w:rsid w:val="000A13A5"/>
    <w:rsid w:val="000A3E92"/>
    <w:rsid w:val="000B219E"/>
    <w:rsid w:val="000B7F22"/>
    <w:rsid w:val="000C53F6"/>
    <w:rsid w:val="000C5451"/>
    <w:rsid w:val="000C7C39"/>
    <w:rsid w:val="000D07A7"/>
    <w:rsid w:val="000E407E"/>
    <w:rsid w:val="000F0311"/>
    <w:rsid w:val="000F0470"/>
    <w:rsid w:val="000F3D06"/>
    <w:rsid w:val="001051DD"/>
    <w:rsid w:val="001308E9"/>
    <w:rsid w:val="001314B5"/>
    <w:rsid w:val="00133CD4"/>
    <w:rsid w:val="00137546"/>
    <w:rsid w:val="00143403"/>
    <w:rsid w:val="00150DC6"/>
    <w:rsid w:val="0015243B"/>
    <w:rsid w:val="00154802"/>
    <w:rsid w:val="00154D39"/>
    <w:rsid w:val="00156348"/>
    <w:rsid w:val="00185005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B5476"/>
    <w:rsid w:val="001C00B7"/>
    <w:rsid w:val="001C15EC"/>
    <w:rsid w:val="001C1E90"/>
    <w:rsid w:val="001C25D2"/>
    <w:rsid w:val="001C4112"/>
    <w:rsid w:val="001D2639"/>
    <w:rsid w:val="001E7090"/>
    <w:rsid w:val="001F0992"/>
    <w:rsid w:val="001F3D27"/>
    <w:rsid w:val="0020254E"/>
    <w:rsid w:val="00204992"/>
    <w:rsid w:val="00206098"/>
    <w:rsid w:val="00213E10"/>
    <w:rsid w:val="002171D7"/>
    <w:rsid w:val="00223F5A"/>
    <w:rsid w:val="00224D84"/>
    <w:rsid w:val="00226362"/>
    <w:rsid w:val="00226D42"/>
    <w:rsid w:val="00227849"/>
    <w:rsid w:val="00245B91"/>
    <w:rsid w:val="00253802"/>
    <w:rsid w:val="00263FA7"/>
    <w:rsid w:val="00266DBC"/>
    <w:rsid w:val="00273E4F"/>
    <w:rsid w:val="002745A9"/>
    <w:rsid w:val="002745AE"/>
    <w:rsid w:val="002745B9"/>
    <w:rsid w:val="002777D3"/>
    <w:rsid w:val="00280BAB"/>
    <w:rsid w:val="00283B53"/>
    <w:rsid w:val="00284A59"/>
    <w:rsid w:val="00291337"/>
    <w:rsid w:val="00294429"/>
    <w:rsid w:val="00294F5B"/>
    <w:rsid w:val="002B1133"/>
    <w:rsid w:val="002E6EE6"/>
    <w:rsid w:val="002F0C91"/>
    <w:rsid w:val="002F2152"/>
    <w:rsid w:val="002F4B8F"/>
    <w:rsid w:val="002F535B"/>
    <w:rsid w:val="00300DB4"/>
    <w:rsid w:val="0030435B"/>
    <w:rsid w:val="00306B43"/>
    <w:rsid w:val="00311A00"/>
    <w:rsid w:val="00313980"/>
    <w:rsid w:val="00317169"/>
    <w:rsid w:val="0032283F"/>
    <w:rsid w:val="00330DC7"/>
    <w:rsid w:val="00335DC9"/>
    <w:rsid w:val="0034099C"/>
    <w:rsid w:val="003439F6"/>
    <w:rsid w:val="003521CC"/>
    <w:rsid w:val="003529C9"/>
    <w:rsid w:val="003545B8"/>
    <w:rsid w:val="0035586C"/>
    <w:rsid w:val="00363104"/>
    <w:rsid w:val="003739CD"/>
    <w:rsid w:val="003767B9"/>
    <w:rsid w:val="00396D2D"/>
    <w:rsid w:val="003A6CE1"/>
    <w:rsid w:val="003B245C"/>
    <w:rsid w:val="003B7BF1"/>
    <w:rsid w:val="003C02EC"/>
    <w:rsid w:val="003C1741"/>
    <w:rsid w:val="003C2B82"/>
    <w:rsid w:val="003D64B7"/>
    <w:rsid w:val="003E5424"/>
    <w:rsid w:val="003E5BC8"/>
    <w:rsid w:val="00403539"/>
    <w:rsid w:val="00414542"/>
    <w:rsid w:val="0042057E"/>
    <w:rsid w:val="0043296B"/>
    <w:rsid w:val="00437BCE"/>
    <w:rsid w:val="00440689"/>
    <w:rsid w:val="00440DDA"/>
    <w:rsid w:val="004424E2"/>
    <w:rsid w:val="004509F8"/>
    <w:rsid w:val="004520EF"/>
    <w:rsid w:val="00456948"/>
    <w:rsid w:val="00465984"/>
    <w:rsid w:val="00471241"/>
    <w:rsid w:val="00476CC1"/>
    <w:rsid w:val="00480729"/>
    <w:rsid w:val="00481C55"/>
    <w:rsid w:val="00484F95"/>
    <w:rsid w:val="00486987"/>
    <w:rsid w:val="004941C4"/>
    <w:rsid w:val="004A2734"/>
    <w:rsid w:val="004B1ED2"/>
    <w:rsid w:val="004C0BA7"/>
    <w:rsid w:val="004C7DFF"/>
    <w:rsid w:val="004D65F4"/>
    <w:rsid w:val="004E3F34"/>
    <w:rsid w:val="004E40BE"/>
    <w:rsid w:val="004F6DBF"/>
    <w:rsid w:val="0050443D"/>
    <w:rsid w:val="00510304"/>
    <w:rsid w:val="00511607"/>
    <w:rsid w:val="00512BB5"/>
    <w:rsid w:val="005142FA"/>
    <w:rsid w:val="0051497E"/>
    <w:rsid w:val="005242BC"/>
    <w:rsid w:val="0052601B"/>
    <w:rsid w:val="00534B0A"/>
    <w:rsid w:val="00543016"/>
    <w:rsid w:val="00544274"/>
    <w:rsid w:val="005463DF"/>
    <w:rsid w:val="00557496"/>
    <w:rsid w:val="00574A72"/>
    <w:rsid w:val="00583709"/>
    <w:rsid w:val="0058763C"/>
    <w:rsid w:val="00591A43"/>
    <w:rsid w:val="005932EB"/>
    <w:rsid w:val="005A0738"/>
    <w:rsid w:val="005A1688"/>
    <w:rsid w:val="005A7075"/>
    <w:rsid w:val="005B2F6F"/>
    <w:rsid w:val="005B7C35"/>
    <w:rsid w:val="005C315B"/>
    <w:rsid w:val="005C467E"/>
    <w:rsid w:val="005C6EB1"/>
    <w:rsid w:val="005C7400"/>
    <w:rsid w:val="005C7BA6"/>
    <w:rsid w:val="005D3223"/>
    <w:rsid w:val="005E01D3"/>
    <w:rsid w:val="005F2B77"/>
    <w:rsid w:val="00601E5D"/>
    <w:rsid w:val="00602E01"/>
    <w:rsid w:val="00613508"/>
    <w:rsid w:val="00621FD4"/>
    <w:rsid w:val="00631508"/>
    <w:rsid w:val="00643307"/>
    <w:rsid w:val="0065024A"/>
    <w:rsid w:val="00665FCC"/>
    <w:rsid w:val="00670E8E"/>
    <w:rsid w:val="006727ED"/>
    <w:rsid w:val="006737AA"/>
    <w:rsid w:val="0067586B"/>
    <w:rsid w:val="00676501"/>
    <w:rsid w:val="006A4FEB"/>
    <w:rsid w:val="006B59D1"/>
    <w:rsid w:val="006D0822"/>
    <w:rsid w:val="006D1F16"/>
    <w:rsid w:val="006D744D"/>
    <w:rsid w:val="006F17FE"/>
    <w:rsid w:val="006F547B"/>
    <w:rsid w:val="006F5F8B"/>
    <w:rsid w:val="00702628"/>
    <w:rsid w:val="00707453"/>
    <w:rsid w:val="00707ED9"/>
    <w:rsid w:val="00710244"/>
    <w:rsid w:val="00713599"/>
    <w:rsid w:val="0072084E"/>
    <w:rsid w:val="00720F2C"/>
    <w:rsid w:val="0072380D"/>
    <w:rsid w:val="00745F6F"/>
    <w:rsid w:val="00747065"/>
    <w:rsid w:val="007512B6"/>
    <w:rsid w:val="00761EBB"/>
    <w:rsid w:val="00776D52"/>
    <w:rsid w:val="0078647F"/>
    <w:rsid w:val="007954F1"/>
    <w:rsid w:val="007956E6"/>
    <w:rsid w:val="007A005C"/>
    <w:rsid w:val="007B1C82"/>
    <w:rsid w:val="007C526A"/>
    <w:rsid w:val="007D2F6A"/>
    <w:rsid w:val="007D681F"/>
    <w:rsid w:val="007E3184"/>
    <w:rsid w:val="007F0A87"/>
    <w:rsid w:val="007F49DB"/>
    <w:rsid w:val="008005D4"/>
    <w:rsid w:val="00802BF2"/>
    <w:rsid w:val="0080697F"/>
    <w:rsid w:val="00810B66"/>
    <w:rsid w:val="008139F7"/>
    <w:rsid w:val="00824076"/>
    <w:rsid w:val="00831BC7"/>
    <w:rsid w:val="00832BEE"/>
    <w:rsid w:val="00840F27"/>
    <w:rsid w:val="00841531"/>
    <w:rsid w:val="00845031"/>
    <w:rsid w:val="00847144"/>
    <w:rsid w:val="0085179A"/>
    <w:rsid w:val="00855B8C"/>
    <w:rsid w:val="00856FC5"/>
    <w:rsid w:val="0086515A"/>
    <w:rsid w:val="00865B7C"/>
    <w:rsid w:val="00872C9D"/>
    <w:rsid w:val="0088095D"/>
    <w:rsid w:val="0089599E"/>
    <w:rsid w:val="008964B3"/>
    <w:rsid w:val="008A63BD"/>
    <w:rsid w:val="008A7226"/>
    <w:rsid w:val="008B0AFF"/>
    <w:rsid w:val="008B3732"/>
    <w:rsid w:val="008C3C87"/>
    <w:rsid w:val="008D366D"/>
    <w:rsid w:val="008D5066"/>
    <w:rsid w:val="008E472D"/>
    <w:rsid w:val="008E5045"/>
    <w:rsid w:val="008E7A40"/>
    <w:rsid w:val="008F7D6C"/>
    <w:rsid w:val="00903F9D"/>
    <w:rsid w:val="00906312"/>
    <w:rsid w:val="00907F27"/>
    <w:rsid w:val="00907F42"/>
    <w:rsid w:val="0091391A"/>
    <w:rsid w:val="00917FC2"/>
    <w:rsid w:val="00921958"/>
    <w:rsid w:val="00926D4D"/>
    <w:rsid w:val="00930B81"/>
    <w:rsid w:val="0094064E"/>
    <w:rsid w:val="0096245A"/>
    <w:rsid w:val="00965F43"/>
    <w:rsid w:val="00970EF6"/>
    <w:rsid w:val="0097563F"/>
    <w:rsid w:val="00975C8B"/>
    <w:rsid w:val="009850E9"/>
    <w:rsid w:val="00990D22"/>
    <w:rsid w:val="00991D4A"/>
    <w:rsid w:val="009950A7"/>
    <w:rsid w:val="00995D18"/>
    <w:rsid w:val="00996E4C"/>
    <w:rsid w:val="009B51E4"/>
    <w:rsid w:val="009B645B"/>
    <w:rsid w:val="009C317D"/>
    <w:rsid w:val="009C3FC9"/>
    <w:rsid w:val="009C668C"/>
    <w:rsid w:val="009C6A98"/>
    <w:rsid w:val="009C76D1"/>
    <w:rsid w:val="009D1795"/>
    <w:rsid w:val="009D5407"/>
    <w:rsid w:val="009D77D2"/>
    <w:rsid w:val="009E2135"/>
    <w:rsid w:val="009F7C3D"/>
    <w:rsid w:val="009F7E54"/>
    <w:rsid w:val="00A03F67"/>
    <w:rsid w:val="00A10E6D"/>
    <w:rsid w:val="00A14F69"/>
    <w:rsid w:val="00A17552"/>
    <w:rsid w:val="00A234CB"/>
    <w:rsid w:val="00A24A27"/>
    <w:rsid w:val="00A41F0D"/>
    <w:rsid w:val="00A45C9C"/>
    <w:rsid w:val="00A46CD4"/>
    <w:rsid w:val="00A51343"/>
    <w:rsid w:val="00A5241F"/>
    <w:rsid w:val="00A575BA"/>
    <w:rsid w:val="00A6429D"/>
    <w:rsid w:val="00A64EE7"/>
    <w:rsid w:val="00A732DC"/>
    <w:rsid w:val="00A80B1A"/>
    <w:rsid w:val="00A970ED"/>
    <w:rsid w:val="00AA372E"/>
    <w:rsid w:val="00AB0379"/>
    <w:rsid w:val="00AB4262"/>
    <w:rsid w:val="00AB4CB8"/>
    <w:rsid w:val="00AB5062"/>
    <w:rsid w:val="00AC4006"/>
    <w:rsid w:val="00AC4051"/>
    <w:rsid w:val="00AC4F5E"/>
    <w:rsid w:val="00AD2C6B"/>
    <w:rsid w:val="00AD3154"/>
    <w:rsid w:val="00AD3CFD"/>
    <w:rsid w:val="00AD7170"/>
    <w:rsid w:val="00AE5819"/>
    <w:rsid w:val="00AE59DB"/>
    <w:rsid w:val="00AE6925"/>
    <w:rsid w:val="00AF62F9"/>
    <w:rsid w:val="00B013D4"/>
    <w:rsid w:val="00B0253C"/>
    <w:rsid w:val="00B047C3"/>
    <w:rsid w:val="00B13603"/>
    <w:rsid w:val="00B241F2"/>
    <w:rsid w:val="00B34912"/>
    <w:rsid w:val="00B3789E"/>
    <w:rsid w:val="00B61778"/>
    <w:rsid w:val="00B65796"/>
    <w:rsid w:val="00B65A09"/>
    <w:rsid w:val="00B720B7"/>
    <w:rsid w:val="00B74320"/>
    <w:rsid w:val="00B75C9D"/>
    <w:rsid w:val="00B76EBF"/>
    <w:rsid w:val="00B81FC4"/>
    <w:rsid w:val="00B87E7C"/>
    <w:rsid w:val="00B90232"/>
    <w:rsid w:val="00B971DF"/>
    <w:rsid w:val="00BA4D97"/>
    <w:rsid w:val="00BB4CAE"/>
    <w:rsid w:val="00BC379F"/>
    <w:rsid w:val="00BD5187"/>
    <w:rsid w:val="00BE0125"/>
    <w:rsid w:val="00BF1034"/>
    <w:rsid w:val="00BF2EA5"/>
    <w:rsid w:val="00BF3E3F"/>
    <w:rsid w:val="00C0266B"/>
    <w:rsid w:val="00C14E50"/>
    <w:rsid w:val="00C24303"/>
    <w:rsid w:val="00C27AFC"/>
    <w:rsid w:val="00C34DA8"/>
    <w:rsid w:val="00C35881"/>
    <w:rsid w:val="00C37F25"/>
    <w:rsid w:val="00C454EB"/>
    <w:rsid w:val="00C46BB5"/>
    <w:rsid w:val="00C655AF"/>
    <w:rsid w:val="00C71CCC"/>
    <w:rsid w:val="00C73F9B"/>
    <w:rsid w:val="00C94589"/>
    <w:rsid w:val="00C96AEB"/>
    <w:rsid w:val="00C96BD7"/>
    <w:rsid w:val="00CA322B"/>
    <w:rsid w:val="00CA4451"/>
    <w:rsid w:val="00CB649F"/>
    <w:rsid w:val="00CC003F"/>
    <w:rsid w:val="00CC105B"/>
    <w:rsid w:val="00CC2B71"/>
    <w:rsid w:val="00CC2B74"/>
    <w:rsid w:val="00CC330A"/>
    <w:rsid w:val="00CC3321"/>
    <w:rsid w:val="00CC75C8"/>
    <w:rsid w:val="00CC7834"/>
    <w:rsid w:val="00CE19C5"/>
    <w:rsid w:val="00CF071E"/>
    <w:rsid w:val="00CF2205"/>
    <w:rsid w:val="00CF25C8"/>
    <w:rsid w:val="00CF4124"/>
    <w:rsid w:val="00CF74A8"/>
    <w:rsid w:val="00D0731D"/>
    <w:rsid w:val="00D10AA5"/>
    <w:rsid w:val="00D14EA7"/>
    <w:rsid w:val="00D20F4B"/>
    <w:rsid w:val="00D22C0C"/>
    <w:rsid w:val="00D23FE7"/>
    <w:rsid w:val="00D24355"/>
    <w:rsid w:val="00D24B93"/>
    <w:rsid w:val="00D266DA"/>
    <w:rsid w:val="00D42D90"/>
    <w:rsid w:val="00D477B6"/>
    <w:rsid w:val="00D50AA6"/>
    <w:rsid w:val="00D5179C"/>
    <w:rsid w:val="00D551C3"/>
    <w:rsid w:val="00D55BCA"/>
    <w:rsid w:val="00D56B62"/>
    <w:rsid w:val="00D60A13"/>
    <w:rsid w:val="00D617EB"/>
    <w:rsid w:val="00D61838"/>
    <w:rsid w:val="00D64A87"/>
    <w:rsid w:val="00D65571"/>
    <w:rsid w:val="00D76F49"/>
    <w:rsid w:val="00D801D5"/>
    <w:rsid w:val="00D859C5"/>
    <w:rsid w:val="00D90A3B"/>
    <w:rsid w:val="00D93BA9"/>
    <w:rsid w:val="00D96F15"/>
    <w:rsid w:val="00DA53EE"/>
    <w:rsid w:val="00DA768F"/>
    <w:rsid w:val="00DB16EC"/>
    <w:rsid w:val="00DB47FE"/>
    <w:rsid w:val="00DC0700"/>
    <w:rsid w:val="00DC2896"/>
    <w:rsid w:val="00DC4B4F"/>
    <w:rsid w:val="00DC5CE2"/>
    <w:rsid w:val="00DD2695"/>
    <w:rsid w:val="00DD275D"/>
    <w:rsid w:val="00DD42F7"/>
    <w:rsid w:val="00DE33FE"/>
    <w:rsid w:val="00DF1A95"/>
    <w:rsid w:val="00DF2A40"/>
    <w:rsid w:val="00DF2DE8"/>
    <w:rsid w:val="00DF4C70"/>
    <w:rsid w:val="00DF605A"/>
    <w:rsid w:val="00E019CF"/>
    <w:rsid w:val="00E02C69"/>
    <w:rsid w:val="00E109D4"/>
    <w:rsid w:val="00E11345"/>
    <w:rsid w:val="00E36AA8"/>
    <w:rsid w:val="00E52E84"/>
    <w:rsid w:val="00E564FC"/>
    <w:rsid w:val="00E621E4"/>
    <w:rsid w:val="00E6368A"/>
    <w:rsid w:val="00E645B9"/>
    <w:rsid w:val="00E71899"/>
    <w:rsid w:val="00E725BC"/>
    <w:rsid w:val="00E762E3"/>
    <w:rsid w:val="00E76E4E"/>
    <w:rsid w:val="00E8659A"/>
    <w:rsid w:val="00E908BF"/>
    <w:rsid w:val="00EB6685"/>
    <w:rsid w:val="00ED4133"/>
    <w:rsid w:val="00EE2D69"/>
    <w:rsid w:val="00EE3146"/>
    <w:rsid w:val="00EE6592"/>
    <w:rsid w:val="00EE7913"/>
    <w:rsid w:val="00EF6A54"/>
    <w:rsid w:val="00F011BF"/>
    <w:rsid w:val="00F13102"/>
    <w:rsid w:val="00F14490"/>
    <w:rsid w:val="00F21CAF"/>
    <w:rsid w:val="00F22DDE"/>
    <w:rsid w:val="00F314CA"/>
    <w:rsid w:val="00F45A8B"/>
    <w:rsid w:val="00F45CE2"/>
    <w:rsid w:val="00F65BB3"/>
    <w:rsid w:val="00F667E7"/>
    <w:rsid w:val="00F705FD"/>
    <w:rsid w:val="00F831F1"/>
    <w:rsid w:val="00F85FD2"/>
    <w:rsid w:val="00F90B45"/>
    <w:rsid w:val="00F91D70"/>
    <w:rsid w:val="00FA049D"/>
    <w:rsid w:val="00FA556B"/>
    <w:rsid w:val="00FB67BA"/>
    <w:rsid w:val="00FC1D8E"/>
    <w:rsid w:val="00FC55BD"/>
    <w:rsid w:val="00FC6620"/>
    <w:rsid w:val="00FC6835"/>
    <w:rsid w:val="00FD5C05"/>
    <w:rsid w:val="00FD6036"/>
    <w:rsid w:val="00FD6F1B"/>
    <w:rsid w:val="00FD7CBD"/>
    <w:rsid w:val="00FE59B1"/>
    <w:rsid w:val="00FF369B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E06ED"/>
  <w15:docId w15:val="{6B53FEE3-44A2-499B-B01C-6D4F49F6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5A0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5CC32-CFA5-4C9B-BD89-27573B75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Heilig Hart, Ann Van Calenberge</cp:lastModifiedBy>
  <cp:revision>2</cp:revision>
  <cp:lastPrinted>2020-11-04T14:27:00Z</cp:lastPrinted>
  <dcterms:created xsi:type="dcterms:W3CDTF">2020-11-04T14:28:00Z</dcterms:created>
  <dcterms:modified xsi:type="dcterms:W3CDTF">2020-11-04T14:28:00Z</dcterms:modified>
</cp:coreProperties>
</file>