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C96AEB" w:rsidRPr="00C96AEB">
        <w:rPr>
          <w:b/>
          <w:color w:val="FEB837"/>
          <w:sz w:val="32"/>
          <w:szCs w:val="32"/>
        </w:rPr>
        <w:t>Hofstede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D2F6A">
        <w:rPr>
          <w:b/>
          <w:color w:val="FEB837"/>
          <w:sz w:val="32"/>
          <w:szCs w:val="32"/>
        </w:rPr>
        <w:t>1</w:t>
      </w:r>
      <w:r w:rsidR="00C96AEB">
        <w:rPr>
          <w:b/>
          <w:color w:val="FEB837"/>
          <w:sz w:val="32"/>
          <w:szCs w:val="32"/>
        </w:rPr>
        <w:t>5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AC4F5E" w:rsidRDefault="00AC4F5E" w:rsidP="00AC4F5E">
      <w:pPr>
        <w:pStyle w:val="Lijstalinea"/>
        <w:spacing w:after="0"/>
        <w:ind w:left="0"/>
      </w:pPr>
    </w:p>
    <w:p w:rsidR="00544274" w:rsidRDefault="00544274" w:rsidP="006D1F16">
      <w:pPr>
        <w:pStyle w:val="Lijstalinea"/>
        <w:spacing w:after="0"/>
        <w:ind w:left="0"/>
      </w:pPr>
      <w:r>
        <w:t xml:space="preserve">Het coronavirus wint </w:t>
      </w:r>
      <w:r w:rsidR="00C96AEB">
        <w:t xml:space="preserve">overal </w:t>
      </w:r>
      <w:r>
        <w:t>aan kracht</w:t>
      </w:r>
      <w:r w:rsidR="00C96AEB">
        <w:t xml:space="preserve"> en ook d</w:t>
      </w:r>
      <w:r>
        <w:t xml:space="preserve">e besmettingscijfers in Sint-Niklaas </w:t>
      </w:r>
      <w:r w:rsidR="00C96AEB">
        <w:t xml:space="preserve">gaan zorgwekkend de hoogte in. </w:t>
      </w:r>
      <w:r w:rsidR="003C2B82">
        <w:t xml:space="preserve"> We zien ook </w:t>
      </w:r>
      <w:r w:rsidR="00A234CB">
        <w:t xml:space="preserve">meer en meer </w:t>
      </w:r>
      <w:r w:rsidR="003C2B82">
        <w:t xml:space="preserve">besmettingen in de woonzorgcentra binnensijpelen. </w:t>
      </w:r>
    </w:p>
    <w:p w:rsidR="00C96AEB" w:rsidRDefault="00C96AEB" w:rsidP="006D1F16">
      <w:pPr>
        <w:pStyle w:val="Lijstalinea"/>
        <w:spacing w:after="0"/>
        <w:ind w:left="0"/>
      </w:pPr>
    </w:p>
    <w:p w:rsidR="003C2B82" w:rsidRDefault="00C96AEB" w:rsidP="006D1F16">
      <w:pPr>
        <w:pStyle w:val="Lijstalinea"/>
        <w:spacing w:after="0"/>
        <w:ind w:left="0"/>
      </w:pPr>
      <w:r>
        <w:t xml:space="preserve">Ik denk dat </w:t>
      </w:r>
      <w:r w:rsidR="004A2734">
        <w:t xml:space="preserve">u </w:t>
      </w:r>
      <w:r w:rsidR="00A234CB">
        <w:t xml:space="preserve">dus </w:t>
      </w:r>
      <w:r w:rsidR="00F45A8B">
        <w:t>wel</w:t>
      </w:r>
      <w:r w:rsidR="004A2734">
        <w:t xml:space="preserve"> beseft</w:t>
      </w:r>
      <w:r>
        <w:t xml:space="preserve"> </w:t>
      </w:r>
      <w:r w:rsidR="003C2B82">
        <w:t xml:space="preserve">dat </w:t>
      </w:r>
      <w:r w:rsidR="00A234CB">
        <w:t xml:space="preserve">we </w:t>
      </w:r>
      <w:r>
        <w:t xml:space="preserve">ook in het woonzorgcentrum het aantal contacten </w:t>
      </w:r>
      <w:r w:rsidR="00613508">
        <w:t xml:space="preserve">zoveel mogelijk </w:t>
      </w:r>
      <w:r>
        <w:t xml:space="preserve">moeten terugdringen. </w:t>
      </w:r>
      <w:r w:rsidR="00CF071E">
        <w:t xml:space="preserve"> </w:t>
      </w:r>
      <w:r w:rsidR="003C2B82">
        <w:t xml:space="preserve">Zeker contacten </w:t>
      </w:r>
      <w:r w:rsidR="000C53F6">
        <w:t xml:space="preserve">tussen de bewoners en </w:t>
      </w:r>
      <w:r w:rsidR="003C2B82">
        <w:t xml:space="preserve">de jongere generatie moeten worden vermeden. </w:t>
      </w:r>
    </w:p>
    <w:p w:rsidR="005A1688" w:rsidRDefault="005A1688" w:rsidP="006D1F16">
      <w:pPr>
        <w:pStyle w:val="Lijstalinea"/>
        <w:spacing w:after="0"/>
        <w:ind w:left="0"/>
      </w:pPr>
    </w:p>
    <w:p w:rsidR="001B3844" w:rsidRPr="005A1688" w:rsidRDefault="001B3844" w:rsidP="006D1F16">
      <w:pPr>
        <w:pStyle w:val="Lijstalinea"/>
        <w:spacing w:after="0"/>
        <w:ind w:left="0"/>
        <w:rPr>
          <w:b/>
          <w:color w:val="E36C0A" w:themeColor="accent6" w:themeShade="BF"/>
        </w:rPr>
      </w:pPr>
      <w:r w:rsidRPr="005A1688">
        <w:rPr>
          <w:b/>
          <w:color w:val="E36C0A" w:themeColor="accent6" w:themeShade="BF"/>
        </w:rPr>
        <w:t>Wat verandert er</w:t>
      </w:r>
      <w:r w:rsidR="003C2B82" w:rsidRPr="005A1688">
        <w:rPr>
          <w:b/>
          <w:color w:val="E36C0A" w:themeColor="accent6" w:themeShade="BF"/>
        </w:rPr>
        <w:t xml:space="preserve"> VANAF ZATERDAG 17 OKTOBER</w:t>
      </w:r>
      <w:r w:rsidRPr="005A1688">
        <w:rPr>
          <w:b/>
          <w:color w:val="E36C0A" w:themeColor="accent6" w:themeShade="BF"/>
        </w:rPr>
        <w:t>?</w:t>
      </w:r>
    </w:p>
    <w:p w:rsidR="001B3844" w:rsidRDefault="001B3844" w:rsidP="001B3844">
      <w:pPr>
        <w:pStyle w:val="Lijstalinea"/>
        <w:numPr>
          <w:ilvl w:val="0"/>
          <w:numId w:val="32"/>
        </w:numPr>
        <w:spacing w:after="0"/>
      </w:pPr>
      <w:r>
        <w:t xml:space="preserve">In het weekend wordt de cafetaria gesloten.  </w:t>
      </w:r>
    </w:p>
    <w:p w:rsidR="001B3844" w:rsidRDefault="001B3844" w:rsidP="001B3844">
      <w:pPr>
        <w:pStyle w:val="Lijstalinea"/>
        <w:numPr>
          <w:ilvl w:val="0"/>
          <w:numId w:val="32"/>
        </w:numPr>
        <w:spacing w:after="0"/>
      </w:pPr>
      <w:r>
        <w:t>Het woonzorgcentrum verlaten voor</w:t>
      </w:r>
      <w:r w:rsidR="00A234CB">
        <w:t xml:space="preserve"> bv.</w:t>
      </w:r>
      <w:r>
        <w:t xml:space="preserve"> familie- of restaurantbezoek, winkelen is niet meer toegelaten. </w:t>
      </w:r>
    </w:p>
    <w:p w:rsidR="005A1688" w:rsidRDefault="005A1688" w:rsidP="001B3844">
      <w:pPr>
        <w:pStyle w:val="Lijstalinea"/>
        <w:numPr>
          <w:ilvl w:val="0"/>
          <w:numId w:val="32"/>
        </w:numPr>
        <w:spacing w:after="0"/>
      </w:pPr>
      <w:r>
        <w:t xml:space="preserve">Niet meer dan 2 bezoekers per bezoekdag. </w:t>
      </w:r>
    </w:p>
    <w:p w:rsidR="001B3844" w:rsidRDefault="001B3844" w:rsidP="001B3844">
      <w:pPr>
        <w:spacing w:after="0"/>
      </w:pPr>
    </w:p>
    <w:p w:rsidR="001B3844" w:rsidRPr="000C53F6" w:rsidRDefault="001B3844" w:rsidP="001B3844">
      <w:pPr>
        <w:spacing w:after="0"/>
        <w:rPr>
          <w:b/>
          <w:color w:val="E36C0A" w:themeColor="accent6" w:themeShade="BF"/>
        </w:rPr>
      </w:pPr>
      <w:r w:rsidRPr="000C53F6">
        <w:rPr>
          <w:b/>
          <w:color w:val="E36C0A" w:themeColor="accent6" w:themeShade="BF"/>
        </w:rPr>
        <w:t xml:space="preserve">Wat </w:t>
      </w:r>
      <w:r w:rsidR="00087567" w:rsidRPr="000C53F6">
        <w:rPr>
          <w:b/>
          <w:color w:val="E36C0A" w:themeColor="accent6" w:themeShade="BF"/>
        </w:rPr>
        <w:t>blijft hetzelfde?</w:t>
      </w:r>
      <w:r w:rsidRPr="000C53F6">
        <w:rPr>
          <w:b/>
          <w:color w:val="E36C0A" w:themeColor="accent6" w:themeShade="BF"/>
        </w:rPr>
        <w:t xml:space="preserve"> </w:t>
      </w:r>
    </w:p>
    <w:p w:rsidR="001B3844" w:rsidRDefault="001B3844" w:rsidP="001B3844">
      <w:pPr>
        <w:pStyle w:val="Lijstalinea"/>
        <w:numPr>
          <w:ilvl w:val="0"/>
          <w:numId w:val="32"/>
        </w:numPr>
        <w:spacing w:after="0"/>
      </w:pPr>
      <w:r w:rsidRPr="00A234CB">
        <w:rPr>
          <w:b/>
        </w:rPr>
        <w:t>Kamerbezoek</w:t>
      </w:r>
      <w:r>
        <w:t xml:space="preserve"> blijft mogelijk – ook in het weekend </w:t>
      </w:r>
      <w:r w:rsidR="00087567">
        <w:t xml:space="preserve">en ’s avonds onder de reeds gekende voorwaarden : </w:t>
      </w:r>
    </w:p>
    <w:p w:rsidR="001B3844" w:rsidRDefault="003439F6" w:rsidP="001B3844">
      <w:pPr>
        <w:pStyle w:val="Lijstalinea"/>
        <w:numPr>
          <w:ilvl w:val="1"/>
          <w:numId w:val="32"/>
        </w:numPr>
        <w:spacing w:after="0"/>
      </w:pPr>
      <w:r w:rsidRPr="00A234CB">
        <w:rPr>
          <w:b/>
        </w:rPr>
        <w:t xml:space="preserve">Enkel </w:t>
      </w:r>
      <w:r w:rsidR="001B3844" w:rsidRPr="00A234CB">
        <w:rPr>
          <w:b/>
        </w:rPr>
        <w:t>de kinderen</w:t>
      </w:r>
      <w:r w:rsidR="001B3844">
        <w:t xml:space="preserve"> of indien er geen kinderen zijn, de vaste mantelzorgers.</w:t>
      </w:r>
    </w:p>
    <w:p w:rsidR="009F7E54" w:rsidRDefault="00087567" w:rsidP="0040321F">
      <w:pPr>
        <w:pStyle w:val="Lijstalinea"/>
        <w:numPr>
          <w:ilvl w:val="1"/>
          <w:numId w:val="32"/>
        </w:numPr>
        <w:spacing w:after="0"/>
      </w:pPr>
      <w:r w:rsidRPr="00A234CB">
        <w:rPr>
          <w:b/>
        </w:rPr>
        <w:t>Maximum 2 personen</w:t>
      </w:r>
      <w:r>
        <w:t xml:space="preserve"> tegelijkertijd</w:t>
      </w:r>
      <w:r w:rsidR="00A234CB">
        <w:t xml:space="preserve"> en ook </w:t>
      </w:r>
      <w:r w:rsidR="00A234CB" w:rsidRPr="00613508">
        <w:rPr>
          <w:b/>
        </w:rPr>
        <w:t>niet meer dan 2 personen per dag</w:t>
      </w:r>
      <w:r w:rsidR="00A234CB">
        <w:t xml:space="preserve">.  </w:t>
      </w:r>
    </w:p>
    <w:p w:rsidR="009F7E54" w:rsidRDefault="00A234CB" w:rsidP="009F7E54">
      <w:pPr>
        <w:pStyle w:val="Lijstalinea"/>
        <w:numPr>
          <w:ilvl w:val="2"/>
          <w:numId w:val="32"/>
        </w:numPr>
        <w:spacing w:after="0"/>
      </w:pPr>
      <w:r>
        <w:t>Probeer dus als familie onderling af te spreken</w:t>
      </w:r>
      <w:r w:rsidR="009F7E54">
        <w:t>.</w:t>
      </w:r>
    </w:p>
    <w:p w:rsidR="00087567" w:rsidRDefault="009F7E54" w:rsidP="009F7E54">
      <w:pPr>
        <w:pStyle w:val="Lijstalinea"/>
        <w:numPr>
          <w:ilvl w:val="2"/>
          <w:numId w:val="32"/>
        </w:numPr>
        <w:spacing w:after="0"/>
      </w:pPr>
      <w:r>
        <w:t>Als je met veel andere (jonge) mensen in contact komt, is het geen goed idee om langs te komen</w:t>
      </w:r>
      <w:r w:rsidR="00A234CB">
        <w:t xml:space="preserve">. </w:t>
      </w:r>
    </w:p>
    <w:p w:rsidR="005A1688" w:rsidRDefault="005A1688" w:rsidP="0040321F">
      <w:pPr>
        <w:pStyle w:val="Lijstalinea"/>
        <w:numPr>
          <w:ilvl w:val="1"/>
          <w:numId w:val="32"/>
        </w:numPr>
        <w:spacing w:after="0"/>
      </w:pPr>
      <w:r>
        <w:t xml:space="preserve">Volgens het principe van de afdelingsbubbels : </w:t>
      </w:r>
    </w:p>
    <w:p w:rsidR="00856FC5" w:rsidRDefault="00856FC5" w:rsidP="00856FC5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1914"/>
        <w:gridCol w:w="1423"/>
        <w:gridCol w:w="1967"/>
        <w:gridCol w:w="1480"/>
        <w:gridCol w:w="1265"/>
      </w:tblGrid>
      <w:tr w:rsidR="00CF071E" w:rsidRPr="00B93AC6" w:rsidTr="005A1C7C">
        <w:tc>
          <w:tcPr>
            <w:tcW w:w="3211" w:type="dxa"/>
            <w:gridSpan w:val="2"/>
            <w:shd w:val="clear" w:color="auto" w:fill="FFFF00"/>
          </w:tcPr>
          <w:p w:rsidR="00CF071E" w:rsidRDefault="00CF071E" w:rsidP="00D358BB">
            <w:pPr>
              <w:jc w:val="center"/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>KORENVELD</w:t>
            </w:r>
          </w:p>
          <w:p w:rsidR="00CF071E" w:rsidRPr="00B93AC6" w:rsidRDefault="00CF071E" w:rsidP="00D358BB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yellow"/>
                <w:shd w:val="clear" w:color="auto" w:fill="FFFFFF"/>
              </w:rPr>
              <w:t xml:space="preserve">DINSDAG -DONDERDAG </w:t>
            </w:r>
          </w:p>
        </w:tc>
        <w:tc>
          <w:tcPr>
            <w:tcW w:w="3390" w:type="dxa"/>
            <w:gridSpan w:val="2"/>
            <w:shd w:val="clear" w:color="auto" w:fill="51F52B"/>
          </w:tcPr>
          <w:p w:rsidR="00CF071E" w:rsidRDefault="00CF071E" w:rsidP="00D358BB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>BOOMGAARD</w:t>
            </w:r>
          </w:p>
          <w:p w:rsidR="00CF071E" w:rsidRPr="00B93AC6" w:rsidRDefault="00CF071E" w:rsidP="00D358BB">
            <w:pPr>
              <w:jc w:val="center"/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</w:pPr>
            <w:r w:rsidRPr="00B93AC6">
              <w:rPr>
                <w:rFonts w:cstheme="minorHAnsi"/>
                <w:b/>
                <w:color w:val="000000" w:themeColor="text1"/>
                <w:highlight w:val="green"/>
                <w:shd w:val="clear" w:color="auto" w:fill="FFFFFF"/>
              </w:rPr>
              <w:t xml:space="preserve">WOENSDAG – VRIJDAG 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F071E" w:rsidRPr="00CF071E" w:rsidRDefault="00CF071E" w:rsidP="00D358BB">
            <w:pPr>
              <w:jc w:val="center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CF071E">
              <w:rPr>
                <w:rFonts w:cstheme="minorHAnsi"/>
                <w:b/>
                <w:color w:val="000000" w:themeColor="text1"/>
                <w:shd w:val="clear" w:color="auto" w:fill="FFFFFF"/>
              </w:rPr>
              <w:t>WEEKEND</w:t>
            </w:r>
          </w:p>
        </w:tc>
      </w:tr>
      <w:tr w:rsidR="00CF071E" w:rsidRPr="00B93AC6" w:rsidTr="00AD1391">
        <w:tc>
          <w:tcPr>
            <w:tcW w:w="9346" w:type="dxa"/>
            <w:gridSpan w:val="6"/>
            <w:shd w:val="clear" w:color="auto" w:fill="FF0000"/>
          </w:tcPr>
          <w:p w:rsidR="00CF071E" w:rsidRDefault="00CF071E" w:rsidP="00CF071E">
            <w:pPr>
              <w:jc w:val="center"/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>BLOEMENTUIN</w:t>
            </w:r>
            <w:r w:rsidRPr="004840F3">
              <w:rPr>
                <w:rFonts w:cstheme="minorHAnsi"/>
                <w:b/>
                <w:color w:val="000000" w:themeColor="text1"/>
                <w:highlight w:val="red"/>
                <w:shd w:val="clear" w:color="auto" w:fill="FFFFFF"/>
              </w:rPr>
              <w:t xml:space="preserve"> : OP AFSPRAAK</w:t>
            </w:r>
          </w:p>
        </w:tc>
      </w:tr>
      <w:tr w:rsidR="00CF071E" w:rsidRPr="000B42EA" w:rsidTr="00CF071E">
        <w:tc>
          <w:tcPr>
            <w:tcW w:w="1297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914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423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967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  <w:tc>
          <w:tcPr>
            <w:tcW w:w="1480" w:type="dxa"/>
          </w:tcPr>
          <w:p w:rsidR="00CF071E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NAMIDDAG</w:t>
            </w:r>
          </w:p>
        </w:tc>
        <w:tc>
          <w:tcPr>
            <w:tcW w:w="1265" w:type="dxa"/>
          </w:tcPr>
          <w:p w:rsidR="00CF071E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AVOND</w:t>
            </w:r>
          </w:p>
        </w:tc>
      </w:tr>
      <w:tr w:rsidR="00CF071E" w:rsidRPr="000B42EA" w:rsidTr="00CF071E">
        <w:tc>
          <w:tcPr>
            <w:tcW w:w="1297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914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0B42EA"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423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967" w:type="dxa"/>
          </w:tcPr>
          <w:p w:rsidR="00CF071E" w:rsidRPr="000B42EA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  <w:tc>
          <w:tcPr>
            <w:tcW w:w="1480" w:type="dxa"/>
          </w:tcPr>
          <w:p w:rsidR="00CF071E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14u-16u30</w:t>
            </w:r>
          </w:p>
        </w:tc>
        <w:tc>
          <w:tcPr>
            <w:tcW w:w="1265" w:type="dxa"/>
          </w:tcPr>
          <w:p w:rsidR="00CF071E" w:rsidRDefault="00CF071E" w:rsidP="00D358BB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18u30-20u</w:t>
            </w:r>
          </w:p>
        </w:tc>
      </w:tr>
      <w:tr w:rsidR="00CF071E" w:rsidTr="00CF071E">
        <w:tc>
          <w:tcPr>
            <w:tcW w:w="1297" w:type="dxa"/>
          </w:tcPr>
          <w:p w:rsidR="00CF071E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</w:t>
            </w:r>
          </w:p>
          <w:p w:rsidR="00CF071E" w:rsidRPr="000B42EA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914" w:type="dxa"/>
          </w:tcPr>
          <w:p w:rsidR="00CF071E" w:rsidRPr="000B42EA" w:rsidRDefault="00CF071E" w:rsidP="00D358BB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kinderen of enige mantelzorger</w:t>
            </w:r>
          </w:p>
        </w:tc>
        <w:tc>
          <w:tcPr>
            <w:tcW w:w="1423" w:type="dxa"/>
          </w:tcPr>
          <w:p w:rsidR="00CF071E" w:rsidRPr="000B42EA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Iedereen</w:t>
            </w:r>
          </w:p>
        </w:tc>
        <w:tc>
          <w:tcPr>
            <w:tcW w:w="1967" w:type="dxa"/>
          </w:tcPr>
          <w:p w:rsidR="00CF071E" w:rsidRDefault="00CF071E" w:rsidP="00D358BB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kinderen of enige mantelzorger</w:t>
            </w:r>
          </w:p>
        </w:tc>
        <w:tc>
          <w:tcPr>
            <w:tcW w:w="2745" w:type="dxa"/>
            <w:gridSpan w:val="2"/>
          </w:tcPr>
          <w:p w:rsidR="00CF071E" w:rsidRDefault="00CF071E" w:rsidP="00D358BB">
            <w:pP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i/>
                <w:color w:val="000000" w:themeColor="text1"/>
                <w:shd w:val="clear" w:color="auto" w:fill="FFFFFF"/>
              </w:rPr>
              <w:t>Enkel kinderen of enige mantelzorger</w:t>
            </w:r>
          </w:p>
        </w:tc>
      </w:tr>
      <w:tr w:rsidR="00CF071E" w:rsidRPr="00AD0274" w:rsidTr="00CF071E">
        <w:tc>
          <w:tcPr>
            <w:tcW w:w="1297" w:type="dxa"/>
          </w:tcPr>
          <w:p w:rsidR="00CF071E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914" w:type="dxa"/>
          </w:tcPr>
          <w:p w:rsidR="00CF071E" w:rsidRPr="00AD0274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1423" w:type="dxa"/>
          </w:tcPr>
          <w:p w:rsidR="00CF071E" w:rsidRPr="000B42EA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Ingang via cafetaria</w:t>
            </w:r>
          </w:p>
        </w:tc>
        <w:tc>
          <w:tcPr>
            <w:tcW w:w="1967" w:type="dxa"/>
          </w:tcPr>
          <w:p w:rsidR="00CF071E" w:rsidRPr="00AD0274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 w:rsidRPr="00AD0274"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  <w:tc>
          <w:tcPr>
            <w:tcW w:w="2745" w:type="dxa"/>
            <w:gridSpan w:val="2"/>
          </w:tcPr>
          <w:p w:rsidR="00CF071E" w:rsidRPr="00AD0274" w:rsidRDefault="00CF071E" w:rsidP="00D358BB">
            <w:pPr>
              <w:rPr>
                <w:rFonts w:cstheme="minorHAnsi"/>
                <w:i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i/>
                <w:color w:val="000000" w:themeColor="text1"/>
                <w:shd w:val="clear" w:color="auto" w:fill="FFFFFF"/>
              </w:rPr>
              <w:t>Aanbellen</w:t>
            </w:r>
          </w:p>
        </w:tc>
      </w:tr>
    </w:tbl>
    <w:p w:rsidR="00856FC5" w:rsidRDefault="00856FC5" w:rsidP="00856FC5">
      <w:pPr>
        <w:spacing w:after="0"/>
      </w:pPr>
    </w:p>
    <w:p w:rsidR="00FB67BA" w:rsidRDefault="00FB67BA" w:rsidP="00FB67BA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Wie om </w:t>
      </w:r>
      <w:r>
        <w:rPr>
          <w:rFonts w:cstheme="minorHAnsi"/>
          <w:b/>
          <w:color w:val="1C1E21"/>
          <w:shd w:val="clear" w:color="auto" w:fill="FFFFFF"/>
        </w:rPr>
        <w:t>professionele redenen</w:t>
      </w:r>
      <w:r>
        <w:rPr>
          <w:rFonts w:cstheme="minorHAnsi"/>
          <w:color w:val="1C1E21"/>
          <w:shd w:val="clear" w:color="auto" w:fill="FFFFFF"/>
        </w:rPr>
        <w:t xml:space="preserve"> tijdens die momenten geen enkele keer op bezoek kan komen, mag ons steeds contacteren voor een </w:t>
      </w:r>
      <w:r>
        <w:rPr>
          <w:rFonts w:cstheme="minorHAnsi"/>
          <w:b/>
          <w:color w:val="1C1E21"/>
          <w:shd w:val="clear" w:color="auto" w:fill="FFFFFF"/>
        </w:rPr>
        <w:t>afspraak</w:t>
      </w:r>
      <w:r>
        <w:rPr>
          <w:rFonts w:cstheme="minorHAnsi"/>
          <w:color w:val="1C1E21"/>
          <w:shd w:val="clear" w:color="auto" w:fill="FFFFFF"/>
        </w:rPr>
        <w:t xml:space="preserve">.  Wij gunnen iedere bewoner zeker twee keer per week bezoek. </w:t>
      </w:r>
    </w:p>
    <w:p w:rsidR="005A1688" w:rsidRDefault="005A1688" w:rsidP="00856FC5">
      <w:pPr>
        <w:spacing w:after="0"/>
      </w:pPr>
    </w:p>
    <w:p w:rsidR="005A1688" w:rsidRDefault="005A1688" w:rsidP="00856FC5">
      <w:pPr>
        <w:spacing w:after="0"/>
      </w:pPr>
    </w:p>
    <w:p w:rsidR="005A1688" w:rsidRDefault="005A1688" w:rsidP="00856FC5">
      <w:pPr>
        <w:spacing w:after="0"/>
      </w:pPr>
    </w:p>
    <w:p w:rsidR="005A1688" w:rsidRDefault="005A1688" w:rsidP="00856FC5">
      <w:pPr>
        <w:spacing w:after="0"/>
      </w:pPr>
    </w:p>
    <w:p w:rsidR="005A1688" w:rsidRDefault="005A1688" w:rsidP="00856FC5">
      <w:pPr>
        <w:spacing w:after="0"/>
      </w:pPr>
      <w:r w:rsidRPr="00FB67BA">
        <w:rPr>
          <w:b/>
        </w:rPr>
        <w:t>Weekendregeling</w:t>
      </w:r>
      <w:r>
        <w:t xml:space="preserve"> : </w:t>
      </w:r>
    </w:p>
    <w:p w:rsidR="005A1688" w:rsidRDefault="005A1688" w:rsidP="00856FC5">
      <w:pPr>
        <w:spacing w:after="0"/>
      </w:pPr>
    </w:p>
    <w:tbl>
      <w:tblPr>
        <w:tblStyle w:val="Tabelraster"/>
        <w:tblW w:w="0" w:type="auto"/>
        <w:tblInd w:w="403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5A1688" w:rsidTr="00D358BB">
        <w:trPr>
          <w:trHeight w:val="264"/>
        </w:trPr>
        <w:tc>
          <w:tcPr>
            <w:tcW w:w="4235" w:type="dxa"/>
            <w:shd w:val="clear" w:color="auto" w:fill="FFFF00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 w:rsidRPr="005A1688">
              <w:rPr>
                <w:rFonts w:cstheme="minorHAnsi"/>
                <w:color w:val="1C1E21"/>
                <w:highlight w:val="yellow"/>
                <w:shd w:val="clear" w:color="auto" w:fill="FFFFFF"/>
              </w:rPr>
              <w:t>KORENVELD</w:t>
            </w:r>
          </w:p>
        </w:tc>
        <w:tc>
          <w:tcPr>
            <w:tcW w:w="4235" w:type="dxa"/>
            <w:shd w:val="clear" w:color="auto" w:fill="92D050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 w:rsidRPr="005A1688">
              <w:rPr>
                <w:rFonts w:cstheme="minorHAnsi"/>
                <w:color w:val="1C1E21"/>
                <w:highlight w:val="green"/>
                <w:shd w:val="clear" w:color="auto" w:fill="FFFFFF"/>
              </w:rPr>
              <w:t>BOOMGAARD</w:t>
            </w:r>
          </w:p>
        </w:tc>
      </w:tr>
      <w:tr w:rsidR="005A1688" w:rsidTr="00D358BB">
        <w:trPr>
          <w:trHeight w:val="253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18 oktober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17 oktober</w:t>
            </w:r>
          </w:p>
        </w:tc>
      </w:tr>
      <w:tr w:rsidR="005A1688" w:rsidTr="00D358BB">
        <w:trPr>
          <w:trHeight w:val="264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24 oktober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25 oktober</w:t>
            </w:r>
          </w:p>
        </w:tc>
      </w:tr>
      <w:tr w:rsidR="005A1688" w:rsidTr="00D358BB">
        <w:trPr>
          <w:trHeight w:val="253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1 november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31 oktober</w:t>
            </w:r>
          </w:p>
        </w:tc>
      </w:tr>
      <w:tr w:rsidR="005A1688" w:rsidTr="00D358BB">
        <w:trPr>
          <w:trHeight w:val="264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7 november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8 november</w:t>
            </w:r>
          </w:p>
        </w:tc>
      </w:tr>
      <w:tr w:rsidR="005A1688" w:rsidTr="00D358BB">
        <w:trPr>
          <w:trHeight w:val="264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15 november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14 november</w:t>
            </w:r>
          </w:p>
        </w:tc>
      </w:tr>
      <w:tr w:rsidR="005A1688" w:rsidTr="00D358BB">
        <w:trPr>
          <w:trHeight w:val="253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21 november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22 november</w:t>
            </w:r>
          </w:p>
        </w:tc>
      </w:tr>
      <w:tr w:rsidR="005A1688" w:rsidTr="00D358BB">
        <w:trPr>
          <w:trHeight w:val="264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29 november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28 november</w:t>
            </w:r>
          </w:p>
        </w:tc>
      </w:tr>
      <w:tr w:rsidR="005A1688" w:rsidTr="00D358BB">
        <w:trPr>
          <w:trHeight w:val="264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5 december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6 september</w:t>
            </w:r>
          </w:p>
        </w:tc>
      </w:tr>
      <w:tr w:rsidR="005A1688" w:rsidTr="00D358BB">
        <w:trPr>
          <w:trHeight w:val="264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13 december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12 december</w:t>
            </w:r>
          </w:p>
        </w:tc>
      </w:tr>
      <w:tr w:rsidR="005A1688" w:rsidTr="00D358BB">
        <w:trPr>
          <w:trHeight w:val="264"/>
        </w:trPr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Zaterdag 19 december</w:t>
            </w:r>
          </w:p>
        </w:tc>
        <w:tc>
          <w:tcPr>
            <w:tcW w:w="4235" w:type="dxa"/>
          </w:tcPr>
          <w:p w:rsidR="005A1688" w:rsidRDefault="005A1688" w:rsidP="00D358BB">
            <w:pPr>
              <w:rPr>
                <w:rFonts w:cstheme="minorHAnsi"/>
                <w:color w:val="1C1E21"/>
                <w:shd w:val="clear" w:color="auto" w:fill="FFFFFF"/>
              </w:rPr>
            </w:pPr>
            <w:r>
              <w:rPr>
                <w:rFonts w:cstheme="minorHAnsi"/>
                <w:color w:val="1C1E21"/>
                <w:shd w:val="clear" w:color="auto" w:fill="FFFFFF"/>
              </w:rPr>
              <w:t>Zondag 20 december</w:t>
            </w:r>
          </w:p>
        </w:tc>
      </w:tr>
    </w:tbl>
    <w:p w:rsidR="005A1688" w:rsidRDefault="005A1688" w:rsidP="00856FC5">
      <w:pPr>
        <w:spacing w:after="0"/>
      </w:pPr>
    </w:p>
    <w:p w:rsidR="001B3844" w:rsidRDefault="001B3844" w:rsidP="001B3844">
      <w:pPr>
        <w:pStyle w:val="Lijstalinea"/>
        <w:numPr>
          <w:ilvl w:val="0"/>
          <w:numId w:val="32"/>
        </w:numPr>
        <w:spacing w:after="0"/>
      </w:pPr>
      <w:r>
        <w:t>Wandelen op de campus blijft mogelijk</w:t>
      </w:r>
      <w:r w:rsidR="00A234CB">
        <w:t xml:space="preserve">.  </w:t>
      </w:r>
    </w:p>
    <w:p w:rsidR="001B3844" w:rsidRDefault="001B3844" w:rsidP="001B3844">
      <w:pPr>
        <w:pStyle w:val="Lijstalinea"/>
        <w:numPr>
          <w:ilvl w:val="0"/>
          <w:numId w:val="32"/>
        </w:numPr>
        <w:spacing w:after="0"/>
      </w:pPr>
      <w:r>
        <w:t>Van dinsdag tot en met vrijdag kunnen andere familieleden of kennissen nog steeds langskomen in de cafetaria</w:t>
      </w:r>
      <w:r w:rsidR="00F45A8B">
        <w:t xml:space="preserve">, maar ook steeds </w:t>
      </w:r>
      <w:r w:rsidR="00263FA7">
        <w:t xml:space="preserve">met </w:t>
      </w:r>
      <w:r w:rsidR="00F45A8B">
        <w:t>maximum 2 personen.</w:t>
      </w:r>
      <w:r>
        <w:t xml:space="preserve"> </w:t>
      </w:r>
    </w:p>
    <w:p w:rsidR="00A234CB" w:rsidRDefault="00A234CB" w:rsidP="00A234CB">
      <w:pPr>
        <w:spacing w:after="0"/>
      </w:pPr>
    </w:p>
    <w:p w:rsidR="00C96AEB" w:rsidRPr="00FB67BA" w:rsidRDefault="00087567" w:rsidP="006D1F16">
      <w:pPr>
        <w:pStyle w:val="Lijstalinea"/>
        <w:spacing w:after="0"/>
        <w:ind w:left="0"/>
        <w:rPr>
          <w:b/>
          <w:color w:val="E36C0A" w:themeColor="accent6" w:themeShade="BF"/>
        </w:rPr>
      </w:pPr>
      <w:r w:rsidRPr="00FB67BA">
        <w:rPr>
          <w:b/>
          <w:color w:val="E36C0A" w:themeColor="accent6" w:themeShade="BF"/>
        </w:rPr>
        <w:t>Wat blijft er verplicht?</w:t>
      </w:r>
      <w:bookmarkStart w:id="0" w:name="_GoBack"/>
      <w:bookmarkEnd w:id="0"/>
    </w:p>
    <w:p w:rsidR="00087567" w:rsidRDefault="00087567" w:rsidP="00087567">
      <w:pPr>
        <w:pStyle w:val="Lijstalinea"/>
        <w:numPr>
          <w:ilvl w:val="0"/>
          <w:numId w:val="32"/>
        </w:numPr>
        <w:spacing w:after="0"/>
      </w:pPr>
      <w:r>
        <w:t>Registratie</w:t>
      </w:r>
    </w:p>
    <w:p w:rsidR="00087567" w:rsidRDefault="00087567" w:rsidP="00087567">
      <w:pPr>
        <w:pStyle w:val="Lijstalinea"/>
        <w:numPr>
          <w:ilvl w:val="0"/>
          <w:numId w:val="32"/>
        </w:numPr>
        <w:spacing w:after="0"/>
      </w:pPr>
      <w:r>
        <w:t>Goede handhygiëne</w:t>
      </w:r>
    </w:p>
    <w:p w:rsidR="00087567" w:rsidRDefault="00087567" w:rsidP="00087567">
      <w:pPr>
        <w:pStyle w:val="Lijstalinea"/>
        <w:numPr>
          <w:ilvl w:val="0"/>
          <w:numId w:val="32"/>
        </w:numPr>
        <w:spacing w:after="0"/>
      </w:pPr>
      <w:r>
        <w:t>Ontsmetting van alle contactpunten</w:t>
      </w:r>
      <w:r w:rsidR="00FB67BA">
        <w:t xml:space="preserve">  (meer info : zie vorige nieuwsbrief)</w:t>
      </w:r>
    </w:p>
    <w:p w:rsidR="00087567" w:rsidRDefault="00087567" w:rsidP="00087567">
      <w:pPr>
        <w:pStyle w:val="Lijstalinea"/>
        <w:numPr>
          <w:ilvl w:val="0"/>
          <w:numId w:val="32"/>
        </w:numPr>
        <w:spacing w:after="0"/>
      </w:pPr>
      <w:r>
        <w:t xml:space="preserve">Mondmasker : </w:t>
      </w:r>
      <w:r w:rsidR="00F45A8B">
        <w:t>OVERAL</w:t>
      </w:r>
      <w:r w:rsidR="00A234CB">
        <w:t xml:space="preserve"> in het woonzorgcentrum en zeker </w:t>
      </w:r>
      <w:r w:rsidR="00F45A8B">
        <w:t>OOK IN DE KAMER</w:t>
      </w:r>
      <w:r>
        <w:t>!</w:t>
      </w:r>
    </w:p>
    <w:p w:rsidR="00B971DF" w:rsidRDefault="00B971DF" w:rsidP="00B971DF">
      <w:pPr>
        <w:pStyle w:val="Lijstalinea"/>
        <w:spacing w:after="0"/>
        <w:ind w:left="0"/>
      </w:pPr>
    </w:p>
    <w:p w:rsidR="003439F6" w:rsidRPr="00FB67BA" w:rsidRDefault="00087567" w:rsidP="006D1F16">
      <w:pPr>
        <w:pStyle w:val="Lijstalinea"/>
        <w:spacing w:after="0"/>
        <w:ind w:left="0"/>
        <w:rPr>
          <w:color w:val="E36C0A" w:themeColor="accent6" w:themeShade="BF"/>
        </w:rPr>
      </w:pPr>
      <w:r w:rsidRPr="00FB67BA">
        <w:rPr>
          <w:b/>
          <w:color w:val="E36C0A" w:themeColor="accent6" w:themeShade="BF"/>
        </w:rPr>
        <w:t xml:space="preserve">Wat </w:t>
      </w:r>
      <w:r w:rsidR="00FB67BA">
        <w:rPr>
          <w:b/>
          <w:color w:val="E36C0A" w:themeColor="accent6" w:themeShade="BF"/>
        </w:rPr>
        <w:t>blijft</w:t>
      </w:r>
      <w:r w:rsidRPr="00FB67BA">
        <w:rPr>
          <w:b/>
          <w:color w:val="E36C0A" w:themeColor="accent6" w:themeShade="BF"/>
        </w:rPr>
        <w:t xml:space="preserve"> uiterst belangrij</w:t>
      </w:r>
      <w:r w:rsidR="00FB67BA" w:rsidRPr="00FB67BA">
        <w:rPr>
          <w:b/>
          <w:color w:val="E36C0A" w:themeColor="accent6" w:themeShade="BF"/>
        </w:rPr>
        <w:t>k?</w:t>
      </w:r>
    </w:p>
    <w:p w:rsidR="00A234CB" w:rsidRDefault="00087567" w:rsidP="00A234CB">
      <w:pPr>
        <w:pStyle w:val="Lijstalinea"/>
        <w:numPr>
          <w:ilvl w:val="0"/>
          <w:numId w:val="32"/>
        </w:numPr>
        <w:spacing w:after="0"/>
      </w:pPr>
      <w:r>
        <w:t xml:space="preserve">Niet op bezoek komen als je je ziek voelt of als je in contact bent geweest met een (vermoedelijk) Covid19 persoon. </w:t>
      </w:r>
      <w:r w:rsidR="00A234CB">
        <w:t xml:space="preserve">  </w:t>
      </w:r>
    </w:p>
    <w:p w:rsidR="0058763C" w:rsidRDefault="00FB67BA" w:rsidP="00A234CB">
      <w:pPr>
        <w:pStyle w:val="Lijstalinea"/>
        <w:numPr>
          <w:ilvl w:val="0"/>
          <w:numId w:val="32"/>
        </w:numPr>
        <w:spacing w:after="0"/>
      </w:pPr>
      <w:r>
        <w:t xml:space="preserve">Ons onmiddellijk verwittigen als je </w:t>
      </w:r>
      <w:r w:rsidR="00A234CB">
        <w:t>(vermoedelijk) Covid19 positief bent</w:t>
      </w:r>
      <w:r>
        <w:t xml:space="preserve"> en recentelijk op bezoek bent gekomen. </w:t>
      </w:r>
    </w:p>
    <w:p w:rsidR="00E52E84" w:rsidRDefault="00E52E84" w:rsidP="006D1F16">
      <w:pPr>
        <w:pStyle w:val="Lijstalinea"/>
        <w:spacing w:after="0"/>
        <w:ind w:left="0"/>
      </w:pPr>
    </w:p>
    <w:p w:rsidR="00613508" w:rsidRPr="00FB67BA" w:rsidRDefault="00FB67BA" w:rsidP="00670E8E">
      <w:pPr>
        <w:spacing w:after="0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En nog</w:t>
      </w:r>
      <w:r w:rsidR="00613508" w:rsidRPr="00FB67BA">
        <w:rPr>
          <w:b/>
          <w:color w:val="E36C0A" w:themeColor="accent6" w:themeShade="BF"/>
        </w:rPr>
        <w:t xml:space="preserve"> een vraagje</w:t>
      </w:r>
    </w:p>
    <w:p w:rsidR="00613508" w:rsidRDefault="00FB67BA" w:rsidP="00670E8E">
      <w:pPr>
        <w:spacing w:after="0"/>
      </w:pPr>
      <w:r>
        <w:t xml:space="preserve">De kans bestaat dat we </w:t>
      </w:r>
      <w:r w:rsidR="00613508">
        <w:t>de komende maanden extra hulp gaan kunnen gebruiken</w:t>
      </w:r>
      <w:r w:rsidR="005A1688">
        <w:t xml:space="preserve">. </w:t>
      </w:r>
      <w:r>
        <w:t xml:space="preserve">Het zou fijn zijn moesten we onze groep van enthousiaste en trouwe vrijwilligers kunnen uitbreiden.  </w:t>
      </w:r>
      <w:r w:rsidR="005A1688">
        <w:t xml:space="preserve">Wie in de mogelijkheid is om ons </w:t>
      </w:r>
      <w:r>
        <w:t xml:space="preserve">op regelmatige basis </w:t>
      </w:r>
      <w:r w:rsidR="005A1688">
        <w:t xml:space="preserve">een handje te komen helpen, mag dit steeds laten weten.  Het zou gaan om ondersteuning bij logistieke taken, maaltijden, activiteiten, bezoek.   </w:t>
      </w:r>
    </w:p>
    <w:p w:rsidR="00613508" w:rsidRDefault="00613508" w:rsidP="00670E8E">
      <w:pPr>
        <w:spacing w:after="0"/>
      </w:pPr>
    </w:p>
    <w:p w:rsidR="00FB67BA" w:rsidRPr="00FB67BA" w:rsidRDefault="00FB67BA" w:rsidP="00670E8E">
      <w:pPr>
        <w:spacing w:after="0"/>
        <w:rPr>
          <w:b/>
          <w:color w:val="E36C0A" w:themeColor="accent6" w:themeShade="BF"/>
        </w:rPr>
      </w:pPr>
      <w:r w:rsidRPr="00FB67BA">
        <w:rPr>
          <w:b/>
          <w:color w:val="E36C0A" w:themeColor="accent6" w:themeShade="BF"/>
        </w:rPr>
        <w:t>Tot slot</w:t>
      </w:r>
    </w:p>
    <w:p w:rsidR="003439F6" w:rsidRDefault="009F7E54" w:rsidP="00670E8E">
      <w:pPr>
        <w:spacing w:after="0"/>
      </w:pPr>
      <w:r>
        <w:t>Bedankt voor de vele steun en bemoedigende reacties. SAMEN komen we hierdoor!  #</w:t>
      </w:r>
      <w:proofErr w:type="spellStart"/>
      <w:r>
        <w:t>samentegencorona</w:t>
      </w:r>
      <w:proofErr w:type="spellEnd"/>
      <w:r>
        <w:t xml:space="preserve"> #</w:t>
      </w:r>
      <w:proofErr w:type="spellStart"/>
      <w:r>
        <w:t>zorggoedvoorjezelf</w:t>
      </w:r>
      <w:proofErr w:type="spellEnd"/>
      <w:r>
        <w:t xml:space="preserve"> #</w:t>
      </w:r>
      <w:proofErr w:type="spellStart"/>
      <w:r>
        <w:t>zorggoedvoormekaar</w:t>
      </w:r>
      <w:proofErr w:type="spellEnd"/>
    </w:p>
    <w:p w:rsidR="00FB67BA" w:rsidRDefault="00FB67BA" w:rsidP="00670E8E">
      <w:pPr>
        <w:spacing w:after="0"/>
      </w:pPr>
    </w:p>
    <w:p w:rsidR="00670E8E" w:rsidRDefault="00670E8E" w:rsidP="00670E8E">
      <w:pPr>
        <w:spacing w:after="0"/>
      </w:pPr>
      <w:r>
        <w:t xml:space="preserve">Met vriendelijke </w:t>
      </w:r>
      <w:r w:rsidR="009F7E54">
        <w:t xml:space="preserve">maar bezorgde </w:t>
      </w:r>
      <w:r>
        <w:t>groet</w:t>
      </w:r>
      <w:r w:rsidR="009F7E54">
        <w:t>,</w:t>
      </w:r>
    </w:p>
    <w:p w:rsidR="009F7E54" w:rsidRDefault="009F7E54" w:rsidP="00670E8E">
      <w:pPr>
        <w:spacing w:after="0"/>
      </w:pPr>
      <w:r>
        <w:t>Vanwege het Hofstede zorgteam</w:t>
      </w:r>
    </w:p>
    <w:p w:rsidR="0080697F" w:rsidRDefault="0058763C" w:rsidP="00670E8E">
      <w:pPr>
        <w:spacing w:after="0"/>
      </w:pPr>
      <w:r>
        <w:t xml:space="preserve"> </w:t>
      </w:r>
    </w:p>
    <w:p w:rsidR="00845031" w:rsidRDefault="00FF6D6D" w:rsidP="001B4510">
      <w:pPr>
        <w:rPr>
          <w:b/>
          <w:color w:val="F79646" w:themeColor="accent6"/>
        </w:rPr>
      </w:pPr>
      <w:r w:rsidRPr="00FF6D6D">
        <w:rPr>
          <w:iCs/>
          <w:shd w:val="clear" w:color="auto" w:fill="FFFFFF"/>
        </w:rPr>
        <w:t>Christel Vande Kerckhove</w:t>
      </w:r>
      <w:r w:rsidR="006D1F16">
        <w:rPr>
          <w:iCs/>
          <w:shd w:val="clear" w:color="auto" w:fill="FFFFFF"/>
        </w:rPr>
        <w:br/>
        <w:t>Dagelijks verantwoordelijke</w:t>
      </w:r>
    </w:p>
    <w:sectPr w:rsidR="00845031" w:rsidSect="00A234CB">
      <w:footerReference w:type="default" r:id="rId9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3D" w:rsidRDefault="009F7C3D" w:rsidP="005C7400">
      <w:pPr>
        <w:spacing w:after="0" w:line="240" w:lineRule="auto"/>
      </w:pPr>
      <w:r>
        <w:separator/>
      </w:r>
    </w:p>
  </w:endnote>
  <w:endnote w:type="continuationSeparator" w:id="0">
    <w:p w:rsidR="009F7C3D" w:rsidRDefault="009F7C3D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8F0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3D" w:rsidRDefault="009F7C3D" w:rsidP="005C7400">
      <w:pPr>
        <w:spacing w:after="0" w:line="240" w:lineRule="auto"/>
      </w:pPr>
      <w:r>
        <w:separator/>
      </w:r>
    </w:p>
  </w:footnote>
  <w:footnote w:type="continuationSeparator" w:id="0">
    <w:p w:rsidR="009F7C3D" w:rsidRDefault="009F7C3D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23"/>
  </w:num>
  <w:num w:numId="5">
    <w:abstractNumId w:val="9"/>
  </w:num>
  <w:num w:numId="6">
    <w:abstractNumId w:val="6"/>
  </w:num>
  <w:num w:numId="7">
    <w:abstractNumId w:val="29"/>
  </w:num>
  <w:num w:numId="8">
    <w:abstractNumId w:val="2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25"/>
  </w:num>
  <w:num w:numId="14">
    <w:abstractNumId w:val="21"/>
  </w:num>
  <w:num w:numId="15">
    <w:abstractNumId w:val="4"/>
  </w:num>
  <w:num w:numId="16">
    <w:abstractNumId w:val="31"/>
  </w:num>
  <w:num w:numId="17">
    <w:abstractNumId w:val="0"/>
  </w:num>
  <w:num w:numId="18">
    <w:abstractNumId w:val="10"/>
  </w:num>
  <w:num w:numId="19">
    <w:abstractNumId w:val="5"/>
  </w:num>
  <w:num w:numId="20">
    <w:abstractNumId w:val="30"/>
  </w:num>
  <w:num w:numId="21">
    <w:abstractNumId w:val="27"/>
  </w:num>
  <w:num w:numId="22">
    <w:abstractNumId w:val="7"/>
  </w:num>
  <w:num w:numId="23">
    <w:abstractNumId w:val="19"/>
  </w:num>
  <w:num w:numId="24">
    <w:abstractNumId w:val="12"/>
  </w:num>
  <w:num w:numId="25">
    <w:abstractNumId w:val="3"/>
  </w:num>
  <w:num w:numId="26">
    <w:abstractNumId w:val="26"/>
  </w:num>
  <w:num w:numId="27">
    <w:abstractNumId w:val="14"/>
  </w:num>
  <w:num w:numId="28">
    <w:abstractNumId w:val="28"/>
  </w:num>
  <w:num w:numId="29">
    <w:abstractNumId w:val="24"/>
  </w:num>
  <w:num w:numId="30">
    <w:abstractNumId w:val="20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6043D"/>
    <w:rsid w:val="00072A92"/>
    <w:rsid w:val="00087567"/>
    <w:rsid w:val="000A13A5"/>
    <w:rsid w:val="000B219E"/>
    <w:rsid w:val="000B7F22"/>
    <w:rsid w:val="000C53F6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4D84"/>
    <w:rsid w:val="00226362"/>
    <w:rsid w:val="00227849"/>
    <w:rsid w:val="00245B91"/>
    <w:rsid w:val="00253802"/>
    <w:rsid w:val="00263FA7"/>
    <w:rsid w:val="002745AE"/>
    <w:rsid w:val="002745B9"/>
    <w:rsid w:val="002777D3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439F6"/>
    <w:rsid w:val="003521CC"/>
    <w:rsid w:val="003545B8"/>
    <w:rsid w:val="0035586C"/>
    <w:rsid w:val="003739CD"/>
    <w:rsid w:val="00396D2D"/>
    <w:rsid w:val="003B7BF1"/>
    <w:rsid w:val="003C1741"/>
    <w:rsid w:val="003C2B82"/>
    <w:rsid w:val="003D64B7"/>
    <w:rsid w:val="003E5BC8"/>
    <w:rsid w:val="00403539"/>
    <w:rsid w:val="00414542"/>
    <w:rsid w:val="0042057E"/>
    <w:rsid w:val="0043296B"/>
    <w:rsid w:val="00440689"/>
    <w:rsid w:val="00440DDA"/>
    <w:rsid w:val="004520EF"/>
    <w:rsid w:val="00456948"/>
    <w:rsid w:val="00471241"/>
    <w:rsid w:val="00476CC1"/>
    <w:rsid w:val="00480729"/>
    <w:rsid w:val="00484F95"/>
    <w:rsid w:val="004941C4"/>
    <w:rsid w:val="004A2734"/>
    <w:rsid w:val="004C0BA7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4274"/>
    <w:rsid w:val="005463DF"/>
    <w:rsid w:val="00574A72"/>
    <w:rsid w:val="0058763C"/>
    <w:rsid w:val="005932EB"/>
    <w:rsid w:val="005A1688"/>
    <w:rsid w:val="005B2F6F"/>
    <w:rsid w:val="005B7C35"/>
    <w:rsid w:val="005C315B"/>
    <w:rsid w:val="005C7400"/>
    <w:rsid w:val="005C7BA6"/>
    <w:rsid w:val="005E01D3"/>
    <w:rsid w:val="00613508"/>
    <w:rsid w:val="00621FD4"/>
    <w:rsid w:val="00631508"/>
    <w:rsid w:val="00665FCC"/>
    <w:rsid w:val="00670E8E"/>
    <w:rsid w:val="006727ED"/>
    <w:rsid w:val="006737AA"/>
    <w:rsid w:val="0067586B"/>
    <w:rsid w:val="006B59D1"/>
    <w:rsid w:val="006D0822"/>
    <w:rsid w:val="006D1F16"/>
    <w:rsid w:val="006D744D"/>
    <w:rsid w:val="006F17FE"/>
    <w:rsid w:val="006F5F8B"/>
    <w:rsid w:val="00702628"/>
    <w:rsid w:val="00747065"/>
    <w:rsid w:val="007512B6"/>
    <w:rsid w:val="00776D52"/>
    <w:rsid w:val="0078647F"/>
    <w:rsid w:val="007954F1"/>
    <w:rsid w:val="007956E6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27"/>
    <w:rsid w:val="00907F42"/>
    <w:rsid w:val="00917FC2"/>
    <w:rsid w:val="00926D4D"/>
    <w:rsid w:val="0096245A"/>
    <w:rsid w:val="00965F43"/>
    <w:rsid w:val="00970EF6"/>
    <w:rsid w:val="00975C8B"/>
    <w:rsid w:val="009850E9"/>
    <w:rsid w:val="00990D22"/>
    <w:rsid w:val="009950A7"/>
    <w:rsid w:val="009B51E4"/>
    <w:rsid w:val="009B645B"/>
    <w:rsid w:val="009C3FC9"/>
    <w:rsid w:val="009C668C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64EE7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7170"/>
    <w:rsid w:val="00AE5819"/>
    <w:rsid w:val="00AF62F9"/>
    <w:rsid w:val="00B013D4"/>
    <w:rsid w:val="00B0253C"/>
    <w:rsid w:val="00B047C3"/>
    <w:rsid w:val="00B13603"/>
    <w:rsid w:val="00B241F2"/>
    <w:rsid w:val="00B34912"/>
    <w:rsid w:val="00B74320"/>
    <w:rsid w:val="00B81FC4"/>
    <w:rsid w:val="00B90232"/>
    <w:rsid w:val="00B971DF"/>
    <w:rsid w:val="00BD5187"/>
    <w:rsid w:val="00BE0125"/>
    <w:rsid w:val="00BF2EA5"/>
    <w:rsid w:val="00BF3E3F"/>
    <w:rsid w:val="00C14E50"/>
    <w:rsid w:val="00C27AFC"/>
    <w:rsid w:val="00C35881"/>
    <w:rsid w:val="00C655AF"/>
    <w:rsid w:val="00C71CCC"/>
    <w:rsid w:val="00C73F9B"/>
    <w:rsid w:val="00C96AEB"/>
    <w:rsid w:val="00CA4451"/>
    <w:rsid w:val="00CB649F"/>
    <w:rsid w:val="00CC003F"/>
    <w:rsid w:val="00CC105B"/>
    <w:rsid w:val="00CC75C8"/>
    <w:rsid w:val="00CE19C5"/>
    <w:rsid w:val="00CF071E"/>
    <w:rsid w:val="00CF2205"/>
    <w:rsid w:val="00CF4124"/>
    <w:rsid w:val="00D0731D"/>
    <w:rsid w:val="00D10AA5"/>
    <w:rsid w:val="00D22C0C"/>
    <w:rsid w:val="00D24355"/>
    <w:rsid w:val="00D24B93"/>
    <w:rsid w:val="00D266DA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36AA8"/>
    <w:rsid w:val="00E52E84"/>
    <w:rsid w:val="00E621E4"/>
    <w:rsid w:val="00E645B9"/>
    <w:rsid w:val="00E76E4E"/>
    <w:rsid w:val="00E908BF"/>
    <w:rsid w:val="00EB6685"/>
    <w:rsid w:val="00EE2D69"/>
    <w:rsid w:val="00EE7913"/>
    <w:rsid w:val="00EF6A54"/>
    <w:rsid w:val="00F011BF"/>
    <w:rsid w:val="00F13102"/>
    <w:rsid w:val="00F14490"/>
    <w:rsid w:val="00F22DDE"/>
    <w:rsid w:val="00F45A8B"/>
    <w:rsid w:val="00F65BB3"/>
    <w:rsid w:val="00F667E7"/>
    <w:rsid w:val="00F831F1"/>
    <w:rsid w:val="00F85FD2"/>
    <w:rsid w:val="00F90B45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8F77"/>
  <w15:docId w15:val="{08B5DB24-C421-47D6-98EF-DCC638E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A97D-1248-4845-B2A3-01E731A9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Hofstede, Christel Vande Kerckhove</cp:lastModifiedBy>
  <cp:revision>6</cp:revision>
  <cp:lastPrinted>2020-09-08T07:43:00Z</cp:lastPrinted>
  <dcterms:created xsi:type="dcterms:W3CDTF">2020-10-14T18:34:00Z</dcterms:created>
  <dcterms:modified xsi:type="dcterms:W3CDTF">2020-10-15T16:50:00Z</dcterms:modified>
</cp:coreProperties>
</file>