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1B1B8B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0B3DAC">
        <w:rPr>
          <w:b/>
          <w:color w:val="FEB837"/>
          <w:sz w:val="32"/>
          <w:szCs w:val="32"/>
        </w:rPr>
        <w:t>De Ark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313E98">
        <w:rPr>
          <w:b/>
          <w:color w:val="FEB837"/>
          <w:sz w:val="32"/>
          <w:szCs w:val="32"/>
        </w:rPr>
        <w:t xml:space="preserve">9 oktober </w:t>
      </w:r>
      <w:r w:rsidRPr="00FA049D">
        <w:rPr>
          <w:b/>
          <w:color w:val="FEB837"/>
          <w:sz w:val="32"/>
          <w:szCs w:val="32"/>
        </w:rPr>
        <w:t>2020</w:t>
      </w:r>
    </w:p>
    <w:p w:rsidR="009C3FC9" w:rsidRDefault="00D0731D" w:rsidP="001B1B8B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FC1D8E" w:rsidRDefault="00B81FC4" w:rsidP="00B81FC4">
      <w:pPr>
        <w:pStyle w:val="Lijstalinea"/>
        <w:spacing w:after="0"/>
        <w:ind w:left="0"/>
      </w:pPr>
      <w:r>
        <w:t xml:space="preserve">Beste , familie, mantelzorger, </w:t>
      </w:r>
    </w:p>
    <w:p w:rsidR="0008459C" w:rsidRPr="00C80301" w:rsidRDefault="0008459C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313E98" w:rsidRPr="00313E98" w:rsidRDefault="00313E9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 w:rsidRPr="00313E98">
        <w:rPr>
          <w:rFonts w:eastAsia="Times New Roman" w:cstheme="minorHAnsi"/>
          <w:color w:val="000000" w:themeColor="text1"/>
          <w:lang w:eastAsia="nl-NL"/>
        </w:rPr>
        <w:t>In de nieuwsbrief van 25 september kregen jullie een terugkoppeling over de bevraging die jullie en de bewoners invulden m.b.t. bezoekregeling.</w:t>
      </w:r>
      <w:r w:rsidR="00241BB5">
        <w:rPr>
          <w:rFonts w:eastAsia="Times New Roman" w:cstheme="minorHAnsi"/>
          <w:color w:val="000000" w:themeColor="text1"/>
          <w:lang w:eastAsia="nl-NL"/>
        </w:rPr>
        <w:t xml:space="preserve"> Waarvoor dank!</w:t>
      </w:r>
    </w:p>
    <w:p w:rsidR="00C97C2A" w:rsidRPr="00313E98" w:rsidRDefault="00313E9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 w:rsidRPr="00313E98">
        <w:rPr>
          <w:rFonts w:eastAsia="Times New Roman" w:cstheme="minorHAnsi"/>
          <w:color w:val="000000" w:themeColor="text1"/>
          <w:lang w:eastAsia="nl-NL"/>
        </w:rPr>
        <w:t>Als gevolg hiervan</w:t>
      </w:r>
      <w:r w:rsidR="007B37B8">
        <w:rPr>
          <w:rFonts w:eastAsia="Times New Roman" w:cstheme="minorHAnsi"/>
          <w:color w:val="000000" w:themeColor="text1"/>
          <w:lang w:eastAsia="nl-NL"/>
        </w:rPr>
        <w:t>, zoals ook aangekondigd in de vorige nieuwsbrief, is er mogelijkheid tot:</w:t>
      </w:r>
    </w:p>
    <w:p w:rsidR="00C1292C" w:rsidRPr="00B43656" w:rsidRDefault="00C1292C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</w:p>
    <w:p w:rsidR="00BE6FAD" w:rsidRPr="002353F3" w:rsidRDefault="00C1292C" w:rsidP="00BE6FAD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 w:rsidRPr="002353F3">
        <w:rPr>
          <w:b/>
          <w:color w:val="000000"/>
          <w:lang w:eastAsia="nl-NL"/>
        </w:rPr>
        <w:t>Bezoek op zondag</w:t>
      </w:r>
    </w:p>
    <w:p w:rsidR="00370580" w:rsidRPr="00370580" w:rsidRDefault="00FF33E7" w:rsidP="00370580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>We breiden de bezoekmogelijkheden uit</w:t>
      </w:r>
      <w:r w:rsidR="00C1292C" w:rsidRPr="002353F3">
        <w:rPr>
          <w:color w:val="000000"/>
          <w:lang w:eastAsia="nl-NL"/>
        </w:rPr>
        <w:t>,</w:t>
      </w:r>
      <w:r w:rsidRPr="002353F3">
        <w:rPr>
          <w:color w:val="000000"/>
          <w:lang w:eastAsia="nl-NL"/>
        </w:rPr>
        <w:t xml:space="preserve"> vanaf </w:t>
      </w:r>
      <w:r w:rsidR="002E0881" w:rsidRPr="002353F3">
        <w:rPr>
          <w:color w:val="000000"/>
          <w:lang w:eastAsia="nl-NL"/>
        </w:rPr>
        <w:t>de week van 12</w:t>
      </w:r>
      <w:r w:rsidRPr="002353F3">
        <w:rPr>
          <w:color w:val="000000"/>
          <w:lang w:eastAsia="nl-NL"/>
        </w:rPr>
        <w:t xml:space="preserve"> oktober is ook </w:t>
      </w:r>
      <w:r w:rsidRPr="002353F3">
        <w:rPr>
          <w:b/>
          <w:color w:val="000000"/>
          <w:lang w:eastAsia="nl-NL"/>
        </w:rPr>
        <w:t>bezoek op zondag</w:t>
      </w:r>
      <w:r w:rsidRPr="002353F3">
        <w:rPr>
          <w:color w:val="000000"/>
          <w:lang w:eastAsia="nl-NL"/>
        </w:rPr>
        <w:t xml:space="preserve"> mogelijk</w:t>
      </w:r>
      <w:r w:rsidR="00B65F5E">
        <w:rPr>
          <w:color w:val="000000"/>
          <w:lang w:eastAsia="nl-NL"/>
        </w:rPr>
        <w:t>: zie verder. Momenteel planning tot 1/11. We houden jullie verder op de hoogte.</w:t>
      </w:r>
    </w:p>
    <w:p w:rsidR="00BE6FAD" w:rsidRPr="002353F3" w:rsidRDefault="00BE6FAD" w:rsidP="00C1292C">
      <w:pPr>
        <w:pStyle w:val="Lijstalinea"/>
        <w:spacing w:after="0"/>
        <w:ind w:left="284"/>
        <w:rPr>
          <w:color w:val="000000"/>
          <w:lang w:eastAsia="nl-NL"/>
        </w:rPr>
      </w:pPr>
    </w:p>
    <w:p w:rsidR="00C1292C" w:rsidRPr="002353F3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 w:rsidRPr="002353F3">
        <w:rPr>
          <w:b/>
          <w:color w:val="000000"/>
          <w:lang w:eastAsia="nl-NL"/>
        </w:rPr>
        <w:t>Bezoekdagen per afdeling</w:t>
      </w:r>
    </w:p>
    <w:p w:rsidR="0070422D" w:rsidRDefault="002C7E3F" w:rsidP="00370580">
      <w:pPr>
        <w:pStyle w:val="Lijstalinea"/>
        <w:spacing w:after="0"/>
        <w:ind w:left="284"/>
        <w:rPr>
          <w:b/>
          <w:color w:val="000000"/>
          <w:lang w:eastAsia="nl-NL"/>
        </w:rPr>
      </w:pPr>
      <w:r w:rsidRPr="002353F3">
        <w:rPr>
          <w:color w:val="000000"/>
          <w:lang w:eastAsia="nl-NL"/>
        </w:rPr>
        <w:t>Daar de bewoners de veiligheid boven alles stellen</w:t>
      </w:r>
      <w:r w:rsidR="00370580">
        <w:rPr>
          <w:color w:val="000000"/>
          <w:lang w:eastAsia="nl-NL"/>
        </w:rPr>
        <w:t>,</w:t>
      </w:r>
      <w:r w:rsidRPr="002353F3">
        <w:rPr>
          <w:color w:val="000000"/>
          <w:lang w:eastAsia="nl-NL"/>
        </w:rPr>
        <w:t xml:space="preserve"> blijven we de bezoekdagen per afdeling scheiden.  </w:t>
      </w:r>
      <w:r w:rsidR="002A0B3E">
        <w:rPr>
          <w:b/>
          <w:color w:val="000000"/>
          <w:lang w:eastAsia="nl-NL"/>
        </w:rPr>
        <w:t>We ondervinden dat de bezoekregeling een hele organisatie met zich meebrengt waardoor we toch</w:t>
      </w:r>
      <w:r w:rsidR="00FF6EB2">
        <w:rPr>
          <w:b/>
          <w:color w:val="000000"/>
          <w:lang w:eastAsia="nl-NL"/>
        </w:rPr>
        <w:t>,</w:t>
      </w:r>
      <w:r w:rsidR="002A0B3E">
        <w:rPr>
          <w:b/>
          <w:color w:val="000000"/>
          <w:lang w:eastAsia="nl-NL"/>
        </w:rPr>
        <w:t xml:space="preserve"> in tegenstelling tot de vorige nieuwsbrief</w:t>
      </w:r>
      <w:r w:rsidR="00FF6EB2">
        <w:rPr>
          <w:b/>
          <w:color w:val="000000"/>
          <w:lang w:eastAsia="nl-NL"/>
        </w:rPr>
        <w:t>,</w:t>
      </w:r>
      <w:r w:rsidR="002A0B3E">
        <w:rPr>
          <w:b/>
          <w:color w:val="000000"/>
          <w:lang w:eastAsia="nl-NL"/>
        </w:rPr>
        <w:t xml:space="preserve"> naar 2 bezoekdagen per afdeling gaan</w:t>
      </w:r>
      <w:r w:rsidR="0070422D">
        <w:rPr>
          <w:b/>
          <w:color w:val="000000"/>
          <w:lang w:eastAsia="nl-NL"/>
        </w:rPr>
        <w:t xml:space="preserve"> en dus </w:t>
      </w:r>
      <w:r w:rsidR="00FE3F94">
        <w:rPr>
          <w:b/>
          <w:color w:val="000000"/>
          <w:lang w:eastAsia="nl-NL"/>
        </w:rPr>
        <w:t xml:space="preserve">zal er </w:t>
      </w:r>
      <w:r w:rsidR="0070422D">
        <w:rPr>
          <w:b/>
          <w:color w:val="000000"/>
          <w:lang w:eastAsia="nl-NL"/>
        </w:rPr>
        <w:t>1 dag per week geen bezoek zijn</w:t>
      </w:r>
      <w:r w:rsidR="00FE3F94">
        <w:rPr>
          <w:b/>
          <w:color w:val="000000"/>
          <w:lang w:eastAsia="nl-NL"/>
        </w:rPr>
        <w:t xml:space="preserve"> namelijk op vrijdag.</w:t>
      </w:r>
    </w:p>
    <w:p w:rsidR="002A0B3E" w:rsidRDefault="002C7E3F" w:rsidP="00370580">
      <w:pPr>
        <w:pStyle w:val="Lijstalinea"/>
        <w:spacing w:after="0"/>
        <w:ind w:left="284"/>
        <w:rPr>
          <w:b/>
          <w:color w:val="000000"/>
          <w:lang w:eastAsia="nl-NL"/>
        </w:rPr>
      </w:pPr>
      <w:r w:rsidRPr="002353F3">
        <w:rPr>
          <w:color w:val="000000"/>
          <w:lang w:eastAsia="nl-NL"/>
        </w:rPr>
        <w:t xml:space="preserve">Elke afdeling </w:t>
      </w:r>
      <w:r w:rsidR="00370580">
        <w:rPr>
          <w:color w:val="000000"/>
          <w:lang w:eastAsia="nl-NL"/>
        </w:rPr>
        <w:t>zal</w:t>
      </w:r>
      <w:r w:rsidR="002A0B3E">
        <w:rPr>
          <w:color w:val="000000"/>
          <w:lang w:eastAsia="nl-NL"/>
        </w:rPr>
        <w:t xml:space="preserve"> dus</w:t>
      </w:r>
      <w:r w:rsidR="00370580">
        <w:rPr>
          <w:color w:val="000000"/>
          <w:lang w:eastAsia="nl-NL"/>
        </w:rPr>
        <w:t xml:space="preserve"> </w:t>
      </w:r>
      <w:r w:rsidR="002E0881" w:rsidRPr="002353F3">
        <w:rPr>
          <w:b/>
          <w:color w:val="000000"/>
          <w:lang w:eastAsia="nl-NL"/>
        </w:rPr>
        <w:t>2</w:t>
      </w:r>
      <w:r w:rsidR="002A0B3E">
        <w:rPr>
          <w:b/>
          <w:color w:val="000000"/>
          <w:lang w:eastAsia="nl-NL"/>
        </w:rPr>
        <w:t xml:space="preserve"> </w:t>
      </w:r>
      <w:r w:rsidRPr="002353F3">
        <w:rPr>
          <w:b/>
          <w:color w:val="000000"/>
          <w:lang w:eastAsia="nl-NL"/>
        </w:rPr>
        <w:t>bezoekdagen per week</w:t>
      </w:r>
      <w:r w:rsidR="00370580">
        <w:rPr>
          <w:b/>
          <w:color w:val="000000"/>
          <w:lang w:eastAsia="nl-NL"/>
        </w:rPr>
        <w:t xml:space="preserve"> hebben</w:t>
      </w:r>
      <w:r w:rsidR="002A0B3E">
        <w:rPr>
          <w:b/>
          <w:color w:val="000000"/>
          <w:lang w:eastAsia="nl-NL"/>
        </w:rPr>
        <w:t xml:space="preserve"> en we behouden 1 vaste bezoekdag per week zijnde:</w:t>
      </w:r>
    </w:p>
    <w:p w:rsidR="002A0B3E" w:rsidRDefault="002A0B3E" w:rsidP="00370580">
      <w:pPr>
        <w:pStyle w:val="Lijstalinea"/>
        <w:spacing w:after="0"/>
        <w:ind w:left="284"/>
        <w:rPr>
          <w:b/>
          <w:color w:val="000000"/>
          <w:lang w:eastAsia="nl-NL"/>
        </w:rPr>
      </w:pPr>
      <w:r>
        <w:rPr>
          <w:b/>
          <w:color w:val="000000"/>
          <w:lang w:eastAsia="nl-NL"/>
        </w:rPr>
        <w:t>Maandag: Regenboog</w:t>
      </w:r>
    </w:p>
    <w:p w:rsidR="002A0B3E" w:rsidRDefault="002A0B3E" w:rsidP="00370580">
      <w:pPr>
        <w:pStyle w:val="Lijstalinea"/>
        <w:spacing w:after="0"/>
        <w:ind w:left="284"/>
        <w:rPr>
          <w:b/>
          <w:color w:val="000000"/>
          <w:lang w:eastAsia="nl-NL"/>
        </w:rPr>
      </w:pPr>
      <w:r>
        <w:rPr>
          <w:b/>
          <w:color w:val="000000"/>
          <w:lang w:eastAsia="nl-NL"/>
        </w:rPr>
        <w:t>Dinsdag: Duif</w:t>
      </w:r>
    </w:p>
    <w:p w:rsidR="002A0B3E" w:rsidRDefault="002A0B3E" w:rsidP="00370580">
      <w:pPr>
        <w:pStyle w:val="Lijstalinea"/>
        <w:spacing w:after="0"/>
        <w:ind w:left="284"/>
        <w:rPr>
          <w:b/>
          <w:color w:val="000000"/>
          <w:lang w:eastAsia="nl-NL"/>
        </w:rPr>
      </w:pPr>
      <w:r>
        <w:rPr>
          <w:b/>
          <w:color w:val="000000"/>
          <w:lang w:eastAsia="nl-NL"/>
        </w:rPr>
        <w:t>Donderdag: Palmtak</w:t>
      </w:r>
    </w:p>
    <w:p w:rsidR="00D9320A" w:rsidRPr="00370580" w:rsidRDefault="00D9320A" w:rsidP="00370580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 xml:space="preserve">Door bezoekdagen per afdeling te scheiden hoeven we ingeval van besmetting de bezoekregeling niet te </w:t>
      </w:r>
      <w:r w:rsidR="00E2442A" w:rsidRPr="002353F3">
        <w:rPr>
          <w:color w:val="000000"/>
          <w:lang w:eastAsia="nl-NL"/>
        </w:rPr>
        <w:t>verstrengen</w:t>
      </w:r>
      <w:r w:rsidRPr="002353F3">
        <w:rPr>
          <w:color w:val="000000"/>
          <w:lang w:eastAsia="nl-NL"/>
        </w:rPr>
        <w:t xml:space="preserve"> voor iedereen maar kunnen we dit beperkt houden per afdeling.</w:t>
      </w:r>
      <w:r w:rsidR="00370580" w:rsidRPr="00370580">
        <w:rPr>
          <w:b/>
          <w:color w:val="000000"/>
          <w:lang w:eastAsia="nl-NL"/>
        </w:rPr>
        <w:t xml:space="preserve"> </w:t>
      </w:r>
    </w:p>
    <w:p w:rsidR="00BE6FAD" w:rsidRPr="002353F3" w:rsidRDefault="00BE6FAD" w:rsidP="00C1292C">
      <w:pPr>
        <w:pStyle w:val="Lijstalinea"/>
        <w:spacing w:after="0"/>
        <w:ind w:left="284"/>
        <w:rPr>
          <w:color w:val="000000"/>
          <w:lang w:eastAsia="nl-NL"/>
        </w:rPr>
      </w:pPr>
    </w:p>
    <w:p w:rsidR="00BE6FAD" w:rsidRPr="002353F3" w:rsidRDefault="002C7E3F" w:rsidP="006A7723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 w:rsidRPr="002353F3">
        <w:rPr>
          <w:b/>
          <w:color w:val="000000"/>
          <w:lang w:eastAsia="nl-NL"/>
        </w:rPr>
        <w:t xml:space="preserve">Wandelingen bij goed weer, kunnen </w:t>
      </w:r>
      <w:r w:rsidR="002353F3" w:rsidRPr="002353F3">
        <w:rPr>
          <w:b/>
          <w:color w:val="000000"/>
          <w:lang w:eastAsia="nl-NL"/>
        </w:rPr>
        <w:t>op de bezoekdagen</w:t>
      </w:r>
      <w:r w:rsidR="001F1C90">
        <w:rPr>
          <w:b/>
          <w:color w:val="000000"/>
          <w:lang w:eastAsia="nl-NL"/>
        </w:rPr>
        <w:t>.</w:t>
      </w:r>
    </w:p>
    <w:p w:rsidR="002353F3" w:rsidRPr="002353F3" w:rsidRDefault="002353F3" w:rsidP="002353F3">
      <w:pPr>
        <w:pStyle w:val="Lijstalinea"/>
        <w:spacing w:after="0"/>
        <w:ind w:left="284"/>
        <w:rPr>
          <w:color w:val="000000"/>
          <w:lang w:eastAsia="nl-NL"/>
        </w:rPr>
      </w:pPr>
    </w:p>
    <w:p w:rsidR="00C1292C" w:rsidRPr="002353F3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 w:rsidRPr="002353F3">
        <w:rPr>
          <w:b/>
          <w:color w:val="000000"/>
          <w:lang w:eastAsia="nl-NL"/>
        </w:rPr>
        <w:t>Bezoek op andere tijdstippen</w:t>
      </w:r>
    </w:p>
    <w:p w:rsidR="002353F3" w:rsidRPr="002353F3" w:rsidRDefault="00C1292C" w:rsidP="00C1292C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>Een kleine minderheid geeft aan omwille van professionele redenen niet op bezoek te kunnen komen tijdens de voorziene tijdstippen.</w:t>
      </w:r>
      <w:r w:rsidR="00BE6FAD" w:rsidRPr="002353F3">
        <w:rPr>
          <w:color w:val="000000"/>
          <w:lang w:eastAsia="nl-NL"/>
        </w:rPr>
        <w:t xml:space="preserve">  </w:t>
      </w:r>
      <w:r w:rsidRPr="002353F3">
        <w:rPr>
          <w:color w:val="000000"/>
          <w:lang w:eastAsia="nl-NL"/>
        </w:rPr>
        <w:t xml:space="preserve">Ook aan jullie willen wij tegemoet komen en werken we graag een individuele regeling uit.  Neem hiervoor contact op met </w:t>
      </w:r>
      <w:r w:rsidR="002353F3" w:rsidRPr="002353F3">
        <w:rPr>
          <w:color w:val="000000"/>
          <w:lang w:eastAsia="nl-NL"/>
        </w:rPr>
        <w:t xml:space="preserve">de hoofdverpleegkundige van de afdeling waar </w:t>
      </w:r>
      <w:r w:rsidR="003543E8">
        <w:rPr>
          <w:color w:val="000000"/>
          <w:lang w:eastAsia="nl-NL"/>
        </w:rPr>
        <w:t>uw famili</w:t>
      </w:r>
      <w:r w:rsidR="009845F1">
        <w:rPr>
          <w:color w:val="000000"/>
          <w:lang w:eastAsia="nl-NL"/>
        </w:rPr>
        <w:t>e</w:t>
      </w:r>
      <w:r w:rsidR="003543E8">
        <w:rPr>
          <w:color w:val="000000"/>
          <w:lang w:eastAsia="nl-NL"/>
        </w:rPr>
        <w:t>lid of naaste</w:t>
      </w:r>
      <w:r w:rsidR="002353F3" w:rsidRPr="002353F3">
        <w:rPr>
          <w:color w:val="000000"/>
          <w:lang w:eastAsia="nl-NL"/>
        </w:rPr>
        <w:t xml:space="preserve"> verblijft</w:t>
      </w:r>
      <w:r w:rsidR="003543E8">
        <w:rPr>
          <w:color w:val="000000"/>
          <w:lang w:eastAsia="nl-NL"/>
        </w:rPr>
        <w:t>:</w:t>
      </w:r>
    </w:p>
    <w:p w:rsidR="00F33FB8" w:rsidRDefault="002353F3" w:rsidP="00C1292C">
      <w:pPr>
        <w:pStyle w:val="Lijstalinea"/>
        <w:spacing w:after="0"/>
        <w:ind w:left="284"/>
        <w:rPr>
          <w:color w:val="000000"/>
          <w:lang w:eastAsia="nl-NL"/>
        </w:rPr>
      </w:pPr>
      <w:r w:rsidRPr="002353F3">
        <w:rPr>
          <w:color w:val="000000"/>
          <w:lang w:eastAsia="nl-NL"/>
        </w:rPr>
        <w:t>De duif: Kelly Waterschoot</w:t>
      </w:r>
      <w:r w:rsidR="00372A9A" w:rsidRPr="002353F3">
        <w:rPr>
          <w:color w:val="000000"/>
          <w:lang w:eastAsia="nl-NL"/>
        </w:rPr>
        <w:t xml:space="preserve"> </w:t>
      </w:r>
      <w:hyperlink r:id="rId10" w:history="1">
        <w:r w:rsidR="00F33FB8" w:rsidRPr="00A67975">
          <w:rPr>
            <w:rStyle w:val="Hyperlink"/>
            <w:lang w:eastAsia="nl-NL"/>
          </w:rPr>
          <w:t>kelly.waterschoot@samenouder.be</w:t>
        </w:r>
      </w:hyperlink>
    </w:p>
    <w:p w:rsidR="007479C8" w:rsidRDefault="00F33FB8" w:rsidP="00ED7D8F">
      <w:pPr>
        <w:pStyle w:val="Lijstalinea"/>
        <w:spacing w:after="0"/>
        <w:ind w:left="284"/>
        <w:rPr>
          <w:lang w:eastAsia="nl-NL"/>
        </w:rPr>
      </w:pPr>
      <w:r>
        <w:rPr>
          <w:color w:val="000000"/>
          <w:lang w:eastAsia="nl-NL"/>
        </w:rPr>
        <w:t xml:space="preserve">De palmtak en regenboog: Joke Van Steenlandt: </w:t>
      </w:r>
      <w:r w:rsidR="00372A9A" w:rsidRPr="002353F3">
        <w:rPr>
          <w:color w:val="000000"/>
          <w:lang w:eastAsia="nl-NL"/>
        </w:rPr>
        <w:t xml:space="preserve"> </w:t>
      </w:r>
      <w:hyperlink r:id="rId11" w:history="1">
        <w:r w:rsidR="00ED7D8F" w:rsidRPr="00FA4E6E">
          <w:rPr>
            <w:rStyle w:val="Hyperlink"/>
            <w:lang w:eastAsia="nl-NL"/>
          </w:rPr>
          <w:t>joke.vansteenlandt@samenouder.be</w:t>
        </w:r>
      </w:hyperlink>
    </w:p>
    <w:p w:rsidR="007479C8" w:rsidRDefault="007479C8" w:rsidP="00F33FB8">
      <w:pPr>
        <w:pStyle w:val="Lijstalinea"/>
        <w:spacing w:after="0"/>
        <w:ind w:left="284"/>
        <w:rPr>
          <w:rStyle w:val="Hyperlink"/>
          <w:lang w:eastAsia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26"/>
      </w:tblGrid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Maandag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12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005C5C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Dinsdag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13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005C5C">
              <w:rPr>
                <w:rFonts w:ascii="Verdana" w:hAnsi="Verdana" w:cstheme="minorHAnsi"/>
                <w:color w:val="1C1E21"/>
                <w:highlight w:val="magenta"/>
                <w:shd w:val="clear" w:color="auto" w:fill="FFFFFF"/>
              </w:rPr>
              <w:t>Duif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Woensdag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14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005C5C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Donderdag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15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156D81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Vrijdag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16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005C5C">
              <w:rPr>
                <w:rFonts w:ascii="Verdana" w:hAnsi="Verdana" w:cstheme="minorHAnsi"/>
                <w:color w:val="1C1E21"/>
                <w:shd w:val="clear" w:color="auto" w:fill="FFFFFF"/>
              </w:rPr>
              <w:t>geen bezoekdag</w:t>
            </w:r>
          </w:p>
        </w:tc>
      </w:tr>
      <w:tr w:rsidR="007479C8" w:rsidRPr="00732E54" w:rsidTr="000A5B0F">
        <w:tc>
          <w:tcPr>
            <w:tcW w:w="4226" w:type="dxa"/>
            <w:tcBorders>
              <w:bottom w:val="double" w:sz="4" w:space="0" w:color="auto"/>
            </w:tcBorders>
          </w:tcPr>
          <w:p w:rsidR="007479C8" w:rsidRPr="00732E54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732E54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>Zaterdag 17/10</w:t>
            </w:r>
            <w:r w:rsidRPr="00156D81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 xml:space="preserve"> Palmtak</w:t>
            </w:r>
          </w:p>
        </w:tc>
      </w:tr>
      <w:tr w:rsidR="007479C8" w:rsidRPr="00732E54" w:rsidTr="000A5B0F"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9C8" w:rsidRPr="00732E54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732E54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Zondag  18/10 </w:t>
            </w:r>
            <w:r w:rsidRPr="00005C5C">
              <w:rPr>
                <w:rFonts w:ascii="Verdana" w:hAnsi="Verdana" w:cstheme="minorHAnsi"/>
                <w:color w:val="1C1E21"/>
                <w:highlight w:val="magenta"/>
                <w:shd w:val="clear" w:color="auto" w:fill="FFFFFF"/>
              </w:rPr>
              <w:t>Duif</w:t>
            </w:r>
          </w:p>
        </w:tc>
      </w:tr>
      <w:tr w:rsidR="007479C8" w:rsidRPr="00D856F1" w:rsidTr="000A5B0F">
        <w:tc>
          <w:tcPr>
            <w:tcW w:w="4226" w:type="dxa"/>
            <w:tcBorders>
              <w:top w:val="double" w:sz="4" w:space="0" w:color="auto"/>
            </w:tcBorders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Maandag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19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156D81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Dinsdag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20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156D81">
              <w:rPr>
                <w:rFonts w:ascii="Verdana" w:hAnsi="Verdana" w:cstheme="minorHAnsi"/>
                <w:color w:val="1C1E21"/>
                <w:highlight w:val="magenta"/>
                <w:shd w:val="clear" w:color="auto" w:fill="FFFFFF"/>
              </w:rPr>
              <w:t>Duif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lastRenderedPageBreak/>
              <w:t xml:space="preserve">Woensdag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21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10 </w:t>
            </w:r>
            <w:r w:rsidRPr="00156D81">
              <w:rPr>
                <w:rFonts w:ascii="Verdana" w:hAnsi="Verdana" w:cstheme="minorHAnsi"/>
                <w:color w:val="1C1E21"/>
                <w:highlight w:val="magenta"/>
                <w:shd w:val="clear" w:color="auto" w:fill="FFFFFF"/>
              </w:rPr>
              <w:t>Duif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Donderdag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22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/10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156D81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Vrijdag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23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/10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geen bezoekdag</w:t>
            </w:r>
          </w:p>
        </w:tc>
      </w:tr>
      <w:tr w:rsidR="007479C8" w:rsidRPr="00732E54" w:rsidTr="000A5B0F">
        <w:tc>
          <w:tcPr>
            <w:tcW w:w="4226" w:type="dxa"/>
            <w:tcBorders>
              <w:bottom w:val="double" w:sz="4" w:space="0" w:color="auto"/>
            </w:tcBorders>
          </w:tcPr>
          <w:p w:rsidR="007479C8" w:rsidRPr="00732E54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732E54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Zaterdag 24/10 </w:t>
            </w:r>
            <w:r w:rsidRPr="00156D81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7479C8" w:rsidRPr="00732E54" w:rsidTr="000A5B0F"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9C8" w:rsidRPr="00732E54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732E54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Zondag 25/10 </w:t>
            </w:r>
            <w:r w:rsidRPr="00156D81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7479C8" w:rsidRPr="00D856F1" w:rsidTr="000A5B0F">
        <w:tc>
          <w:tcPr>
            <w:tcW w:w="4226" w:type="dxa"/>
            <w:tcBorders>
              <w:top w:val="double" w:sz="4" w:space="0" w:color="auto"/>
            </w:tcBorders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Maandag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26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/10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1C76C3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Dinsdag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27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/10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1C76C3">
              <w:rPr>
                <w:rFonts w:ascii="Verdana" w:hAnsi="Verdana" w:cstheme="minorHAnsi"/>
                <w:color w:val="1C1E21"/>
                <w:highlight w:val="magenta"/>
                <w:shd w:val="clear" w:color="auto" w:fill="FFFFFF"/>
              </w:rPr>
              <w:t>Duif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Woensdag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28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/10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1C76C3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Donderdag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29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/10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</w:t>
            </w:r>
            <w:r w:rsidRPr="001C76C3">
              <w:rPr>
                <w:rFonts w:ascii="Verdana" w:hAnsi="Verdana" w:cstheme="minorHAnsi"/>
                <w:color w:val="1C1E21"/>
                <w:highlight w:val="blue"/>
                <w:shd w:val="clear" w:color="auto" w:fill="FFFFFF"/>
              </w:rPr>
              <w:t>Palmtak</w:t>
            </w:r>
          </w:p>
        </w:tc>
      </w:tr>
      <w:tr w:rsidR="007479C8" w:rsidRPr="00D856F1" w:rsidTr="000A5B0F">
        <w:tc>
          <w:tcPr>
            <w:tcW w:w="4226" w:type="dxa"/>
          </w:tcPr>
          <w:p w:rsidR="007479C8" w:rsidRPr="00D856F1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shd w:val="clear" w:color="auto" w:fill="FFFFFF"/>
              </w:rPr>
            </w:pP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Vrijdag 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>30</w:t>
            </w:r>
            <w:r w:rsidRPr="00D856F1">
              <w:rPr>
                <w:rFonts w:ascii="Verdana" w:hAnsi="Verdana" w:cstheme="minorHAnsi"/>
                <w:color w:val="1C1E21"/>
                <w:shd w:val="clear" w:color="auto" w:fill="FFFFFF"/>
              </w:rPr>
              <w:t>/10</w:t>
            </w:r>
            <w:r>
              <w:rPr>
                <w:rFonts w:ascii="Verdana" w:hAnsi="Verdana" w:cstheme="minorHAnsi"/>
                <w:color w:val="1C1E21"/>
                <w:shd w:val="clear" w:color="auto" w:fill="FFFFFF"/>
              </w:rPr>
              <w:t xml:space="preserve"> geen bezoekdag</w:t>
            </w:r>
          </w:p>
        </w:tc>
      </w:tr>
      <w:tr w:rsidR="007479C8" w:rsidRPr="00732E54" w:rsidTr="000A5B0F">
        <w:tc>
          <w:tcPr>
            <w:tcW w:w="4226" w:type="dxa"/>
            <w:tcBorders>
              <w:bottom w:val="double" w:sz="4" w:space="0" w:color="auto"/>
            </w:tcBorders>
          </w:tcPr>
          <w:p w:rsidR="007479C8" w:rsidRPr="00732E54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732E54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Zaterdag 31/10 </w:t>
            </w:r>
            <w:r w:rsidRPr="001C76C3">
              <w:rPr>
                <w:rFonts w:ascii="Verdana" w:hAnsi="Verdana" w:cstheme="minorHAnsi"/>
                <w:color w:val="1C1E21"/>
                <w:highlight w:val="magenta"/>
                <w:shd w:val="clear" w:color="auto" w:fill="FFFFFF"/>
              </w:rPr>
              <w:t>Duif</w:t>
            </w:r>
          </w:p>
        </w:tc>
      </w:tr>
      <w:tr w:rsidR="007479C8" w:rsidRPr="00732E54" w:rsidTr="000A5B0F">
        <w:tc>
          <w:tcPr>
            <w:tcW w:w="4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9C8" w:rsidRPr="00732E54" w:rsidRDefault="007479C8" w:rsidP="000A5B0F">
            <w:pPr>
              <w:pStyle w:val="Lijstalinea"/>
              <w:ind w:left="0"/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</w:pPr>
            <w:r w:rsidRPr="00732E54">
              <w:rPr>
                <w:rFonts w:ascii="Verdana" w:hAnsi="Verdana" w:cstheme="minorHAnsi"/>
                <w:color w:val="1C1E21"/>
                <w:highlight w:val="cyan"/>
                <w:shd w:val="clear" w:color="auto" w:fill="FFFFFF"/>
              </w:rPr>
              <w:t xml:space="preserve">Zondag 1/11 </w:t>
            </w:r>
            <w:r w:rsidRPr="001C76C3">
              <w:rPr>
                <w:rFonts w:ascii="Verdana" w:hAnsi="Verdana" w:cstheme="minorHAnsi"/>
                <w:color w:val="1C1E21"/>
                <w:highlight w:val="yellow"/>
                <w:shd w:val="clear" w:color="auto" w:fill="FFFFFF"/>
              </w:rPr>
              <w:t>Regenboog</w:t>
            </w:r>
          </w:p>
        </w:tc>
      </w:tr>
    </w:tbl>
    <w:p w:rsidR="007256CC" w:rsidRPr="00F33FB8" w:rsidRDefault="007256CC" w:rsidP="00F33FB8">
      <w:pPr>
        <w:pStyle w:val="Lijstalinea"/>
        <w:spacing w:after="0"/>
        <w:ind w:left="284"/>
        <w:rPr>
          <w:color w:val="000000"/>
          <w:lang w:eastAsia="nl-NL"/>
        </w:rPr>
      </w:pPr>
    </w:p>
    <w:p w:rsidR="00D71480" w:rsidRDefault="00D71480" w:rsidP="00D71480">
      <w:pPr>
        <w:pStyle w:val="Lijstalinea"/>
        <w:spacing w:after="0"/>
        <w:ind w:left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We hopen hiermee</w:t>
      </w:r>
      <w:r w:rsidR="00F33FB8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meer tegemoet te komen aan jullie noden en bezorgdheden omtrent het bezoek aan uw familielid.</w:t>
      </w:r>
      <w:r w:rsidR="00372A9A">
        <w:rPr>
          <w:rFonts w:cstheme="minorHAnsi"/>
          <w:shd w:val="clear" w:color="auto" w:fill="FFFFFF"/>
        </w:rPr>
        <w:t xml:space="preserve">  </w:t>
      </w:r>
      <w:r w:rsidR="00D9320A" w:rsidRPr="00E2442A">
        <w:rPr>
          <w:rFonts w:cstheme="minorHAnsi"/>
          <w:shd w:val="clear" w:color="auto" w:fill="FFFFFF"/>
        </w:rPr>
        <w:t>Samen blijven wij ons inzetten voor het welzijn van de bewoners.</w:t>
      </w:r>
    </w:p>
    <w:p w:rsidR="00DC157B" w:rsidRPr="00E2442A" w:rsidRDefault="00D71480">
      <w:pPr>
        <w:pStyle w:val="Lijstalinea"/>
        <w:spacing w:after="0"/>
        <w:ind w:left="0"/>
        <w:rPr>
          <w:rFonts w:eastAsia="Times New Roman" w:cstheme="minorHAnsi"/>
          <w:lang w:eastAsia="nl-NL"/>
        </w:rPr>
      </w:pPr>
      <w:r>
        <w:rPr>
          <w:rFonts w:cstheme="minorHAnsi"/>
          <w:shd w:val="clear" w:color="auto" w:fill="FFFFFF"/>
        </w:rPr>
        <w:t>Heeft u vragen, bedenkingen of suggesties aarzel dan niet om ons te contacteren, en zo samen aan een oplossing te werken voo</w:t>
      </w:r>
      <w:r w:rsidR="00372A9A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 de bewoners.</w:t>
      </w:r>
      <w:r w:rsidR="00DC157B" w:rsidRPr="00E2442A">
        <w:rPr>
          <w:rFonts w:cstheme="minorHAnsi"/>
          <w:shd w:val="clear" w:color="auto" w:fill="FFFFFF"/>
        </w:rPr>
        <w:t xml:space="preserve"> </w:t>
      </w:r>
    </w:p>
    <w:p w:rsidR="00D9320A" w:rsidRDefault="00D9320A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D157B4" w:rsidRDefault="00D157B4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Ondertussen is de evolutie in het aantal </w:t>
      </w:r>
      <w:proofErr w:type="spellStart"/>
      <w:r>
        <w:rPr>
          <w:rFonts w:eastAsia="Times New Roman" w:cstheme="minorHAnsi"/>
          <w:color w:val="000000" w:themeColor="text1"/>
          <w:lang w:eastAsia="nl-NL"/>
        </w:rPr>
        <w:t>covidbesmettingen</w:t>
      </w:r>
      <w:proofErr w:type="spellEnd"/>
      <w:r>
        <w:rPr>
          <w:rFonts w:eastAsia="Times New Roman" w:cstheme="minorHAnsi"/>
          <w:color w:val="000000" w:themeColor="text1"/>
          <w:lang w:eastAsia="nl-NL"/>
        </w:rPr>
        <w:t xml:space="preserve"> niet stabiel gebleven maar enorm toegenomen in</w:t>
      </w:r>
      <w:r w:rsidR="009D30C6">
        <w:rPr>
          <w:rFonts w:eastAsia="Times New Roman" w:cstheme="minorHAnsi"/>
          <w:color w:val="000000" w:themeColor="text1"/>
          <w:lang w:eastAsia="nl-NL"/>
        </w:rPr>
        <w:t xml:space="preserve"> </w:t>
      </w:r>
      <w:r>
        <w:rPr>
          <w:rFonts w:eastAsia="Times New Roman" w:cstheme="minorHAnsi"/>
          <w:color w:val="000000" w:themeColor="text1"/>
          <w:lang w:eastAsia="nl-NL"/>
        </w:rPr>
        <w:t xml:space="preserve">de </w:t>
      </w:r>
      <w:r w:rsidR="000473A2">
        <w:rPr>
          <w:rFonts w:eastAsia="Times New Roman" w:cstheme="minorHAnsi"/>
          <w:color w:val="000000" w:themeColor="text1"/>
          <w:lang w:eastAsia="nl-NL"/>
        </w:rPr>
        <w:t>stad Sint-Niklaas</w:t>
      </w:r>
      <w:r>
        <w:rPr>
          <w:rFonts w:eastAsia="Times New Roman" w:cstheme="minorHAnsi"/>
          <w:color w:val="000000" w:themeColor="text1"/>
          <w:lang w:eastAsia="nl-NL"/>
        </w:rPr>
        <w:t xml:space="preserve"> en werden er federaal ook een aantal bijkomende strengere maatregelen ingevoerd</w:t>
      </w:r>
      <w:r w:rsidR="000473A2">
        <w:rPr>
          <w:rFonts w:eastAsia="Times New Roman" w:cstheme="minorHAnsi"/>
          <w:color w:val="000000" w:themeColor="text1"/>
          <w:lang w:eastAsia="nl-NL"/>
        </w:rPr>
        <w:t xml:space="preserve"> omdat de toestand in België algemeen toch wel zorgwekkend is</w:t>
      </w:r>
      <w:r>
        <w:rPr>
          <w:rFonts w:eastAsia="Times New Roman" w:cstheme="minorHAnsi"/>
          <w:color w:val="000000" w:themeColor="text1"/>
          <w:lang w:eastAsia="nl-NL"/>
        </w:rPr>
        <w:t xml:space="preserve">. </w:t>
      </w:r>
      <w:r w:rsidRPr="0058722B">
        <w:rPr>
          <w:rFonts w:eastAsia="Times New Roman" w:cstheme="minorHAnsi"/>
          <w:color w:val="000000" w:themeColor="text1"/>
          <w:lang w:eastAsia="nl-NL"/>
        </w:rPr>
        <w:t>Momenteel hebben wij nog geen nieuwe richtlijnen</w:t>
      </w:r>
      <w:r w:rsidR="0058722B" w:rsidRPr="0058722B">
        <w:t xml:space="preserve"> vanuit de Vlaamse Taskforce</w:t>
      </w:r>
      <w:r w:rsidRPr="0058722B">
        <w:rPr>
          <w:rFonts w:eastAsia="Times New Roman" w:cstheme="minorHAnsi"/>
          <w:color w:val="000000" w:themeColor="text1"/>
          <w:lang w:eastAsia="nl-NL"/>
        </w:rPr>
        <w:t xml:space="preserve"> voor de woonzorgcentra of vanuit de </w:t>
      </w:r>
      <w:r w:rsidR="00FF3528">
        <w:rPr>
          <w:rFonts w:eastAsia="Times New Roman" w:cstheme="minorHAnsi"/>
          <w:color w:val="000000" w:themeColor="text1"/>
          <w:lang w:eastAsia="nl-NL"/>
        </w:rPr>
        <w:t>stad.</w:t>
      </w:r>
    </w:p>
    <w:p w:rsidR="000473A2" w:rsidRDefault="000473A2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3E322D" w:rsidRDefault="005608BE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In </w:t>
      </w:r>
      <w:r w:rsidR="00F37D2D">
        <w:rPr>
          <w:rFonts w:eastAsia="Times New Roman" w:cstheme="minorHAnsi"/>
          <w:color w:val="000000" w:themeColor="text1"/>
          <w:lang w:eastAsia="nl-NL"/>
        </w:rPr>
        <w:t xml:space="preserve">functie van de veiligheid van onze bewoners </w:t>
      </w:r>
      <w:r>
        <w:rPr>
          <w:rFonts w:eastAsia="Times New Roman" w:cstheme="minorHAnsi"/>
          <w:color w:val="000000" w:themeColor="text1"/>
          <w:lang w:eastAsia="nl-NL"/>
        </w:rPr>
        <w:t>vragen wij extra</w:t>
      </w:r>
      <w:r w:rsidR="00F37D2D">
        <w:rPr>
          <w:rFonts w:eastAsia="Times New Roman" w:cstheme="minorHAnsi"/>
          <w:color w:val="000000" w:themeColor="text1"/>
          <w:lang w:eastAsia="nl-NL"/>
        </w:rPr>
        <w:t xml:space="preserve"> aandacht voor het volgende als u op bezoek komt:</w:t>
      </w:r>
    </w:p>
    <w:p w:rsidR="00DF5A8B" w:rsidRPr="0084231E" w:rsidRDefault="00FF3528" w:rsidP="00F37D2D">
      <w:pPr>
        <w:pStyle w:val="Lijstalinea"/>
        <w:numPr>
          <w:ilvl w:val="0"/>
          <w:numId w:val="36"/>
        </w:num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1D1D1D"/>
          <w:lang w:eastAsia="nl-BE"/>
        </w:rPr>
        <w:t>Hou rekening met de vooropgestelde bubbel vanuit de overheid</w:t>
      </w:r>
      <w:r w:rsidR="008E1670">
        <w:rPr>
          <w:rFonts w:eastAsia="Times New Roman" w:cstheme="minorHAnsi"/>
          <w:color w:val="1D1D1D"/>
          <w:lang w:eastAsia="nl-BE"/>
        </w:rPr>
        <w:t>.</w:t>
      </w:r>
    </w:p>
    <w:p w:rsidR="00CF12F9" w:rsidRDefault="0084231E" w:rsidP="00440C03">
      <w:pPr>
        <w:pStyle w:val="Lijstalinea"/>
        <w:numPr>
          <w:ilvl w:val="0"/>
          <w:numId w:val="36"/>
        </w:numPr>
        <w:spacing w:after="0"/>
        <w:rPr>
          <w:rFonts w:eastAsia="Times New Roman" w:cstheme="minorHAnsi"/>
          <w:color w:val="000000" w:themeColor="text1"/>
          <w:lang w:eastAsia="nl-NL"/>
        </w:rPr>
      </w:pPr>
      <w:r w:rsidRPr="00CF12F9">
        <w:rPr>
          <w:rFonts w:eastAsia="Times New Roman" w:cstheme="minorHAnsi"/>
          <w:color w:val="000000" w:themeColor="text1"/>
          <w:lang w:eastAsia="nl-NL"/>
        </w:rPr>
        <w:t xml:space="preserve">Geen kinderen </w:t>
      </w:r>
      <w:r w:rsidR="00CF12F9" w:rsidRPr="00CF12F9">
        <w:rPr>
          <w:rFonts w:eastAsia="Times New Roman" w:cstheme="minorHAnsi"/>
          <w:color w:val="000000" w:themeColor="text1"/>
          <w:lang w:eastAsia="nl-NL"/>
        </w:rPr>
        <w:t xml:space="preserve"> maar ook </w:t>
      </w:r>
      <w:r w:rsidRPr="00CF12F9">
        <w:rPr>
          <w:rFonts w:eastAsia="Times New Roman" w:cstheme="minorHAnsi"/>
          <w:color w:val="000000" w:themeColor="text1"/>
          <w:lang w:eastAsia="nl-NL"/>
        </w:rPr>
        <w:t>jongadolescenten</w:t>
      </w:r>
      <w:r w:rsidR="007D7A6F" w:rsidRPr="00CF12F9"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CF12F9" w:rsidRPr="00CF12F9">
        <w:rPr>
          <w:rFonts w:eastAsia="Times New Roman" w:cstheme="minorHAnsi"/>
          <w:color w:val="000000" w:themeColor="text1"/>
          <w:lang w:eastAsia="nl-NL"/>
        </w:rPr>
        <w:t xml:space="preserve">ontraden we momenteel om op bezoek te komen </w:t>
      </w:r>
      <w:r w:rsidR="007D7A6F" w:rsidRPr="00CF12F9">
        <w:rPr>
          <w:rFonts w:eastAsia="Times New Roman" w:cstheme="minorHAnsi"/>
          <w:color w:val="000000" w:themeColor="text1"/>
          <w:lang w:eastAsia="nl-NL"/>
        </w:rPr>
        <w:t>omdat het virus heel actief is onder jongvolwassenen</w:t>
      </w:r>
      <w:r w:rsidR="00C91607">
        <w:rPr>
          <w:rFonts w:eastAsia="Times New Roman" w:cstheme="minorHAnsi"/>
          <w:color w:val="000000" w:themeColor="text1"/>
          <w:lang w:eastAsia="nl-NL"/>
        </w:rPr>
        <w:t>.</w:t>
      </w:r>
      <w:r w:rsidR="007D7A6F" w:rsidRPr="00CF12F9">
        <w:rPr>
          <w:rFonts w:eastAsia="Times New Roman" w:cstheme="minorHAnsi"/>
          <w:color w:val="000000" w:themeColor="text1"/>
          <w:lang w:eastAsia="nl-NL"/>
        </w:rPr>
        <w:t xml:space="preserve"> </w:t>
      </w:r>
    </w:p>
    <w:p w:rsidR="00D157B4" w:rsidRPr="00CF12F9" w:rsidRDefault="00F26B16" w:rsidP="00440C03">
      <w:pPr>
        <w:pStyle w:val="Lijstalinea"/>
        <w:numPr>
          <w:ilvl w:val="0"/>
          <w:numId w:val="36"/>
        </w:num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1D1D1D"/>
          <w:lang w:eastAsia="nl-BE"/>
        </w:rPr>
        <w:t xml:space="preserve">We raden aan om </w:t>
      </w:r>
      <w:r w:rsidR="003E322D" w:rsidRPr="00CF12F9">
        <w:rPr>
          <w:rFonts w:eastAsia="Times New Roman" w:cstheme="minorHAnsi"/>
          <w:color w:val="1D1D1D"/>
          <w:lang w:eastAsia="nl-BE"/>
        </w:rPr>
        <w:t>de sociale/fysieke afstand van 1,5 meter</w:t>
      </w:r>
      <w:r>
        <w:rPr>
          <w:rFonts w:eastAsia="Times New Roman" w:cstheme="minorHAnsi"/>
          <w:color w:val="1D1D1D"/>
          <w:lang w:eastAsia="nl-BE"/>
        </w:rPr>
        <w:t xml:space="preserve"> te</w:t>
      </w:r>
      <w:r w:rsidR="003E322D" w:rsidRPr="00CF12F9">
        <w:rPr>
          <w:rFonts w:eastAsia="Times New Roman" w:cstheme="minorHAnsi"/>
          <w:color w:val="1D1D1D"/>
          <w:lang w:eastAsia="nl-BE"/>
        </w:rPr>
        <w:t xml:space="preserve"> </w:t>
      </w:r>
      <w:r w:rsidR="005608BE" w:rsidRPr="00CF12F9">
        <w:rPr>
          <w:rFonts w:eastAsia="Times New Roman" w:cstheme="minorHAnsi"/>
          <w:color w:val="1D1D1D"/>
          <w:lang w:eastAsia="nl-BE"/>
        </w:rPr>
        <w:t xml:space="preserve">respecteren </w:t>
      </w:r>
      <w:r w:rsidR="003E322D" w:rsidRPr="00CF12F9">
        <w:rPr>
          <w:rFonts w:eastAsia="Times New Roman" w:cstheme="minorHAnsi"/>
          <w:color w:val="1D1D1D"/>
          <w:lang w:eastAsia="nl-BE"/>
        </w:rPr>
        <w:t xml:space="preserve">en steeds een mondneusmasker </w:t>
      </w:r>
      <w:r>
        <w:rPr>
          <w:rFonts w:eastAsia="Times New Roman" w:cstheme="minorHAnsi"/>
          <w:color w:val="1D1D1D"/>
          <w:lang w:eastAsia="nl-BE"/>
        </w:rPr>
        <w:t xml:space="preserve">te dragen </w:t>
      </w:r>
      <w:r w:rsidR="003E322D" w:rsidRPr="00CF12F9">
        <w:rPr>
          <w:rFonts w:eastAsia="Times New Roman" w:cstheme="minorHAnsi"/>
          <w:color w:val="1D1D1D"/>
          <w:lang w:eastAsia="nl-BE"/>
        </w:rPr>
        <w:t>tijdens de volledige aanwezigheid in de voorziening</w:t>
      </w:r>
      <w:r w:rsidR="008E1670">
        <w:rPr>
          <w:rFonts w:eastAsia="Times New Roman" w:cstheme="minorHAnsi"/>
          <w:color w:val="1D1D1D"/>
          <w:lang w:eastAsia="nl-BE"/>
        </w:rPr>
        <w:t xml:space="preserve"> dus ook op de kamer.</w:t>
      </w:r>
    </w:p>
    <w:p w:rsidR="00E706D1" w:rsidRDefault="00862F9F" w:rsidP="00E706D1">
      <w:pPr>
        <w:pStyle w:val="Lijstalinea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lang w:eastAsia="nl-BE"/>
        </w:rPr>
      </w:pPr>
      <w:r>
        <w:rPr>
          <w:rFonts w:eastAsia="Times New Roman" w:cstheme="minorHAnsi"/>
          <w:color w:val="1D1D1D"/>
          <w:lang w:eastAsia="nl-BE"/>
        </w:rPr>
        <w:t>W</w:t>
      </w:r>
      <w:r w:rsidR="00E706D1" w:rsidRPr="00E706D1">
        <w:rPr>
          <w:rFonts w:eastAsia="Times New Roman" w:cstheme="minorHAnsi"/>
          <w:color w:val="1D1D1D"/>
          <w:lang w:eastAsia="nl-BE"/>
        </w:rPr>
        <w:t xml:space="preserve">e </w:t>
      </w:r>
      <w:r>
        <w:rPr>
          <w:rFonts w:eastAsia="Times New Roman" w:cstheme="minorHAnsi"/>
          <w:color w:val="1D1D1D"/>
          <w:lang w:eastAsia="nl-BE"/>
        </w:rPr>
        <w:t>raden aan</w:t>
      </w:r>
      <w:r w:rsidR="00E706D1" w:rsidRPr="00E706D1">
        <w:rPr>
          <w:rFonts w:eastAsia="Times New Roman" w:cstheme="minorHAnsi"/>
          <w:color w:val="1D1D1D"/>
          <w:lang w:eastAsia="nl-BE"/>
        </w:rPr>
        <w:t xml:space="preserve"> om</w:t>
      </w:r>
      <w:r>
        <w:rPr>
          <w:rFonts w:eastAsia="Times New Roman" w:cstheme="minorHAnsi"/>
          <w:color w:val="1D1D1D"/>
          <w:lang w:eastAsia="nl-BE"/>
        </w:rPr>
        <w:t xml:space="preserve"> de </w:t>
      </w:r>
      <w:r w:rsidR="00E706D1" w:rsidRPr="00E706D1">
        <w:rPr>
          <w:rFonts w:eastAsia="Times New Roman" w:cstheme="minorHAnsi"/>
          <w:color w:val="1D1D1D"/>
          <w:lang w:eastAsia="nl-BE"/>
        </w:rPr>
        <w:t xml:space="preserve">handen grondig te wassen voor </w:t>
      </w:r>
      <w:r w:rsidR="005608BE">
        <w:rPr>
          <w:rFonts w:eastAsia="Times New Roman" w:cstheme="minorHAnsi"/>
          <w:color w:val="1D1D1D"/>
          <w:lang w:eastAsia="nl-BE"/>
        </w:rPr>
        <w:t>je naar de voorziening komt</w:t>
      </w:r>
      <w:r w:rsidR="00E706D1" w:rsidRPr="00E706D1">
        <w:rPr>
          <w:rFonts w:eastAsia="Times New Roman" w:cstheme="minorHAnsi"/>
          <w:color w:val="1D1D1D"/>
          <w:lang w:eastAsia="nl-BE"/>
        </w:rPr>
        <w:t>. De handen te ontsmetten met de voorziene handalcohol bij de toegang tot de voorzie</w:t>
      </w:r>
      <w:r w:rsidR="00C96BD8">
        <w:rPr>
          <w:rFonts w:eastAsia="Times New Roman" w:cstheme="minorHAnsi"/>
          <w:color w:val="1D1D1D"/>
          <w:lang w:eastAsia="nl-BE"/>
        </w:rPr>
        <w:t>ning en op de afdeling voor het betreden van de kamer.</w:t>
      </w:r>
    </w:p>
    <w:p w:rsidR="00CC79B8" w:rsidRDefault="00CC79B8" w:rsidP="00E706D1">
      <w:pPr>
        <w:pStyle w:val="Lijstalinea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lang w:eastAsia="nl-BE"/>
        </w:rPr>
      </w:pPr>
      <w:r>
        <w:rPr>
          <w:rFonts w:eastAsia="Times New Roman" w:cstheme="minorHAnsi"/>
          <w:color w:val="1D1D1D"/>
          <w:lang w:eastAsia="nl-BE"/>
        </w:rPr>
        <w:t>Niet op bezoek te komen bij ziekte (</w:t>
      </w:r>
      <w:r w:rsidR="00BC408C">
        <w:rPr>
          <w:rFonts w:eastAsia="Times New Roman" w:cstheme="minorHAnsi"/>
          <w:color w:val="1D1D1D"/>
          <w:lang w:eastAsia="nl-BE"/>
        </w:rPr>
        <w:t>hoesten, keelpijn, temperatuur zelfs een lichte stijging, ….)</w:t>
      </w:r>
    </w:p>
    <w:p w:rsidR="00B46134" w:rsidRPr="00E706D1" w:rsidRDefault="00B46134" w:rsidP="00E706D1">
      <w:pPr>
        <w:pStyle w:val="Lijstalinea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lang w:eastAsia="nl-BE"/>
        </w:rPr>
      </w:pPr>
      <w:r>
        <w:rPr>
          <w:rFonts w:eastAsia="Times New Roman" w:cstheme="minorHAnsi"/>
          <w:color w:val="1D1D1D"/>
          <w:lang w:eastAsia="nl-BE"/>
        </w:rPr>
        <w:t>Hebt u toch vragen over bovenstaande, neem gerust contact met ons op.</w:t>
      </w:r>
    </w:p>
    <w:p w:rsidR="00E706D1" w:rsidRDefault="00FE592C" w:rsidP="00FE592C">
      <w:pPr>
        <w:spacing w:after="0"/>
        <w:rPr>
          <w:rFonts w:eastAsia="Times New Roman" w:cstheme="minorHAnsi"/>
          <w:color w:val="000000" w:themeColor="text1"/>
          <w:lang w:eastAsia="nl-NL"/>
        </w:rPr>
      </w:pPr>
      <w:r w:rsidRPr="006F6B85">
        <w:rPr>
          <w:rFonts w:eastAsia="Times New Roman" w:cstheme="minorHAnsi"/>
          <w:b/>
          <w:color w:val="000000" w:themeColor="text1"/>
          <w:lang w:eastAsia="nl-NL"/>
        </w:rPr>
        <w:t>Waarom:</w:t>
      </w:r>
      <w:r>
        <w:rPr>
          <w:rFonts w:eastAsia="Times New Roman" w:cstheme="minorHAnsi"/>
          <w:color w:val="000000" w:themeColor="text1"/>
          <w:lang w:eastAsia="nl-NL"/>
        </w:rPr>
        <w:t xml:space="preserve"> u kan besmet zijn met </w:t>
      </w:r>
      <w:proofErr w:type="spellStart"/>
      <w:r>
        <w:rPr>
          <w:rFonts w:eastAsia="Times New Roman" w:cstheme="minorHAnsi"/>
          <w:color w:val="000000" w:themeColor="text1"/>
          <w:lang w:eastAsia="nl-NL"/>
        </w:rPr>
        <w:t>covid</w:t>
      </w:r>
      <w:proofErr w:type="spellEnd"/>
      <w:r>
        <w:rPr>
          <w:rFonts w:eastAsia="Times New Roman" w:cstheme="minorHAnsi"/>
          <w:color w:val="000000" w:themeColor="text1"/>
          <w:lang w:eastAsia="nl-NL"/>
        </w:rPr>
        <w:t xml:space="preserve"> zonder enig symptoom en het zo overdragen of pas na enkele dagen ziek worden maar ondertussen iemand anders al besmet hebben.</w:t>
      </w:r>
    </w:p>
    <w:p w:rsidR="00D157B4" w:rsidRDefault="00D157B4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6F6B85" w:rsidRDefault="006F6B8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We proberen maximaal in te zetten op preventie om zo </w:t>
      </w:r>
      <w:r w:rsidR="006104E8">
        <w:rPr>
          <w:rFonts w:eastAsia="Times New Roman" w:cstheme="minorHAnsi"/>
          <w:color w:val="000000" w:themeColor="text1"/>
          <w:lang w:eastAsia="nl-NL"/>
        </w:rPr>
        <w:t xml:space="preserve">hopelijk </w:t>
      </w:r>
      <w:proofErr w:type="spellStart"/>
      <w:r w:rsidR="006104E8">
        <w:rPr>
          <w:rFonts w:eastAsia="Times New Roman" w:cstheme="minorHAnsi"/>
          <w:color w:val="000000" w:themeColor="text1"/>
          <w:lang w:eastAsia="nl-NL"/>
        </w:rPr>
        <w:t>covid</w:t>
      </w:r>
      <w:proofErr w:type="spellEnd"/>
      <w:r w:rsidR="006104E8">
        <w:rPr>
          <w:rFonts w:eastAsia="Times New Roman" w:cstheme="minorHAnsi"/>
          <w:color w:val="000000" w:themeColor="text1"/>
          <w:lang w:eastAsia="nl-NL"/>
        </w:rPr>
        <w:t xml:space="preserve"> uit ‘ons huis’ te houden en </w:t>
      </w:r>
      <w:r>
        <w:rPr>
          <w:rFonts w:eastAsia="Times New Roman" w:cstheme="minorHAnsi"/>
          <w:color w:val="000000" w:themeColor="text1"/>
          <w:lang w:eastAsia="nl-NL"/>
        </w:rPr>
        <w:t>onze bewoners te vrijwaren</w:t>
      </w:r>
      <w:r w:rsidR="006104E8">
        <w:rPr>
          <w:rFonts w:eastAsia="Times New Roman" w:cstheme="minorHAnsi"/>
          <w:color w:val="000000" w:themeColor="text1"/>
          <w:lang w:eastAsia="nl-NL"/>
        </w:rPr>
        <w:t>. We kunnen dat alleen samen:</w:t>
      </w:r>
      <w:r w:rsidR="006104E8" w:rsidRPr="006104E8"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6104E8">
        <w:rPr>
          <w:rFonts w:eastAsia="Times New Roman" w:cstheme="minorHAnsi"/>
          <w:color w:val="000000" w:themeColor="text1"/>
          <w:lang w:eastAsia="nl-NL"/>
        </w:rPr>
        <w:t>familie, bezoekers en medewerkers.</w:t>
      </w:r>
    </w:p>
    <w:p w:rsidR="00A111ED" w:rsidRDefault="00A111ED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111ED" w:rsidRDefault="00A111ED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Bedankt voor jullie begrip en medewerking,</w:t>
      </w:r>
    </w:p>
    <w:p w:rsidR="003A26A1" w:rsidRDefault="003A26A1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C921E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1B4510" w:rsidRDefault="00C921E5" w:rsidP="00C921E5">
      <w:pPr>
        <w:spacing w:after="0"/>
        <w:rPr>
          <w:iCs/>
          <w:shd w:val="clear" w:color="auto" w:fill="FFFFFF"/>
        </w:rPr>
      </w:pPr>
      <w:r>
        <w:rPr>
          <w:iCs/>
          <w:shd w:val="clear" w:color="auto" w:fill="FFFFFF"/>
        </w:rPr>
        <w:t>Els Van Verre</w:t>
      </w:r>
    </w:p>
    <w:p w:rsidR="00D71480" w:rsidRDefault="001B4510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Dagelijks verantwoordelijke</w:t>
      </w:r>
      <w:bookmarkStart w:id="0" w:name="_GoBack"/>
      <w:bookmarkEnd w:id="0"/>
    </w:p>
    <w:sectPr w:rsidR="00D71480" w:rsidSect="00185005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BC" w:rsidRDefault="005955BC" w:rsidP="005C7400">
      <w:pPr>
        <w:spacing w:after="0" w:line="240" w:lineRule="auto"/>
      </w:pPr>
      <w:r>
        <w:separator/>
      </w:r>
    </w:p>
  </w:endnote>
  <w:endnote w:type="continuationSeparator" w:id="0">
    <w:p w:rsidR="005955BC" w:rsidRDefault="005955B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0190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BC" w:rsidRDefault="005955BC" w:rsidP="005C7400">
      <w:pPr>
        <w:spacing w:after="0" w:line="240" w:lineRule="auto"/>
      </w:pPr>
      <w:r>
        <w:separator/>
      </w:r>
    </w:p>
  </w:footnote>
  <w:footnote w:type="continuationSeparator" w:id="0">
    <w:p w:rsidR="005955BC" w:rsidRDefault="005955B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A2A"/>
    <w:multiLevelType w:val="hybridMultilevel"/>
    <w:tmpl w:val="9E34DA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3"/>
  </w:num>
  <w:num w:numId="9">
    <w:abstractNumId w:val="18"/>
  </w:num>
  <w:num w:numId="10">
    <w:abstractNumId w:val="2"/>
  </w:num>
  <w:num w:numId="11">
    <w:abstractNumId w:val="17"/>
  </w:num>
  <w:num w:numId="12">
    <w:abstractNumId w:val="11"/>
  </w:num>
  <w:num w:numId="13">
    <w:abstractNumId w:val="26"/>
  </w:num>
  <w:num w:numId="14">
    <w:abstractNumId w:val="21"/>
  </w:num>
  <w:num w:numId="15">
    <w:abstractNumId w:val="5"/>
  </w:num>
  <w:num w:numId="16">
    <w:abstractNumId w:val="36"/>
  </w:num>
  <w:num w:numId="17">
    <w:abstractNumId w:val="1"/>
  </w:num>
  <w:num w:numId="18">
    <w:abstractNumId w:val="10"/>
  </w:num>
  <w:num w:numId="19">
    <w:abstractNumId w:val="6"/>
  </w:num>
  <w:num w:numId="20">
    <w:abstractNumId w:val="35"/>
  </w:num>
  <w:num w:numId="21">
    <w:abstractNumId w:val="31"/>
  </w:num>
  <w:num w:numId="22">
    <w:abstractNumId w:val="8"/>
  </w:num>
  <w:num w:numId="23">
    <w:abstractNumId w:val="20"/>
  </w:num>
  <w:num w:numId="24">
    <w:abstractNumId w:val="13"/>
  </w:num>
  <w:num w:numId="25">
    <w:abstractNumId w:val="4"/>
  </w:num>
  <w:num w:numId="26">
    <w:abstractNumId w:val="28"/>
  </w:num>
  <w:num w:numId="27">
    <w:abstractNumId w:val="16"/>
  </w:num>
  <w:num w:numId="28">
    <w:abstractNumId w:val="32"/>
  </w:num>
  <w:num w:numId="29">
    <w:abstractNumId w:val="25"/>
  </w:num>
  <w:num w:numId="30">
    <w:abstractNumId w:val="33"/>
  </w:num>
  <w:num w:numId="31">
    <w:abstractNumId w:val="29"/>
  </w:num>
  <w:num w:numId="32">
    <w:abstractNumId w:val="23"/>
  </w:num>
  <w:num w:numId="33">
    <w:abstractNumId w:val="27"/>
  </w:num>
  <w:num w:numId="34">
    <w:abstractNumId w:val="30"/>
  </w:num>
  <w:num w:numId="35">
    <w:abstractNumId w:val="0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47AC"/>
    <w:rsid w:val="000174A4"/>
    <w:rsid w:val="000208FA"/>
    <w:rsid w:val="00021F13"/>
    <w:rsid w:val="000314B9"/>
    <w:rsid w:val="00031933"/>
    <w:rsid w:val="000473A2"/>
    <w:rsid w:val="0006043D"/>
    <w:rsid w:val="00072A92"/>
    <w:rsid w:val="0008459C"/>
    <w:rsid w:val="000913EA"/>
    <w:rsid w:val="0009293D"/>
    <w:rsid w:val="000A13A5"/>
    <w:rsid w:val="000A65B0"/>
    <w:rsid w:val="000B219E"/>
    <w:rsid w:val="000B3DAC"/>
    <w:rsid w:val="000B7F22"/>
    <w:rsid w:val="000F0311"/>
    <w:rsid w:val="000F0470"/>
    <w:rsid w:val="000F3D06"/>
    <w:rsid w:val="001051DD"/>
    <w:rsid w:val="00110516"/>
    <w:rsid w:val="001234F6"/>
    <w:rsid w:val="00126B65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1B8B"/>
    <w:rsid w:val="001B3D54"/>
    <w:rsid w:val="001B4510"/>
    <w:rsid w:val="001C00B7"/>
    <w:rsid w:val="001C15EC"/>
    <w:rsid w:val="001C1E90"/>
    <w:rsid w:val="001C4112"/>
    <w:rsid w:val="001F0992"/>
    <w:rsid w:val="001F1C90"/>
    <w:rsid w:val="001F3D27"/>
    <w:rsid w:val="00221458"/>
    <w:rsid w:val="00223F5A"/>
    <w:rsid w:val="00225451"/>
    <w:rsid w:val="00226362"/>
    <w:rsid w:val="00226706"/>
    <w:rsid w:val="00227849"/>
    <w:rsid w:val="002353F3"/>
    <w:rsid w:val="00241BB5"/>
    <w:rsid w:val="00245B91"/>
    <w:rsid w:val="00253802"/>
    <w:rsid w:val="002676E7"/>
    <w:rsid w:val="002745AE"/>
    <w:rsid w:val="002745B9"/>
    <w:rsid w:val="00283B53"/>
    <w:rsid w:val="00291337"/>
    <w:rsid w:val="00294429"/>
    <w:rsid w:val="002A0B3E"/>
    <w:rsid w:val="002C7E3F"/>
    <w:rsid w:val="002D5BB1"/>
    <w:rsid w:val="002E0881"/>
    <w:rsid w:val="002E6EE6"/>
    <w:rsid w:val="002F0C91"/>
    <w:rsid w:val="002F2152"/>
    <w:rsid w:val="002F4B8F"/>
    <w:rsid w:val="00300DB4"/>
    <w:rsid w:val="00302F3E"/>
    <w:rsid w:val="0030435B"/>
    <w:rsid w:val="00306B43"/>
    <w:rsid w:val="00311A00"/>
    <w:rsid w:val="00313704"/>
    <w:rsid w:val="00313E98"/>
    <w:rsid w:val="00330DC7"/>
    <w:rsid w:val="0034099C"/>
    <w:rsid w:val="00341C8A"/>
    <w:rsid w:val="003521CC"/>
    <w:rsid w:val="003543E8"/>
    <w:rsid w:val="003545B8"/>
    <w:rsid w:val="00370580"/>
    <w:rsid w:val="00372A9A"/>
    <w:rsid w:val="003739CD"/>
    <w:rsid w:val="00374834"/>
    <w:rsid w:val="00396D2D"/>
    <w:rsid w:val="00397C98"/>
    <w:rsid w:val="003A26A1"/>
    <w:rsid w:val="003A6AC8"/>
    <w:rsid w:val="003B7BF1"/>
    <w:rsid w:val="003C1741"/>
    <w:rsid w:val="003D64B7"/>
    <w:rsid w:val="003E0E4E"/>
    <w:rsid w:val="003E322D"/>
    <w:rsid w:val="003E5BC8"/>
    <w:rsid w:val="00403539"/>
    <w:rsid w:val="004101EC"/>
    <w:rsid w:val="00414542"/>
    <w:rsid w:val="0042057E"/>
    <w:rsid w:val="0043296B"/>
    <w:rsid w:val="00436A77"/>
    <w:rsid w:val="00440689"/>
    <w:rsid w:val="00440DDA"/>
    <w:rsid w:val="004467A3"/>
    <w:rsid w:val="00446C02"/>
    <w:rsid w:val="004520EF"/>
    <w:rsid w:val="00471241"/>
    <w:rsid w:val="00473708"/>
    <w:rsid w:val="00476CC1"/>
    <w:rsid w:val="00477AE2"/>
    <w:rsid w:val="00480729"/>
    <w:rsid w:val="00484F95"/>
    <w:rsid w:val="004941C4"/>
    <w:rsid w:val="004A0858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608BE"/>
    <w:rsid w:val="00574A72"/>
    <w:rsid w:val="0058722B"/>
    <w:rsid w:val="005955BC"/>
    <w:rsid w:val="005A32E5"/>
    <w:rsid w:val="005B2F6F"/>
    <w:rsid w:val="005B7C35"/>
    <w:rsid w:val="005C315B"/>
    <w:rsid w:val="005C7400"/>
    <w:rsid w:val="005C7BA6"/>
    <w:rsid w:val="005E01D3"/>
    <w:rsid w:val="005F4B6B"/>
    <w:rsid w:val="006104E8"/>
    <w:rsid w:val="006174AD"/>
    <w:rsid w:val="00621FD4"/>
    <w:rsid w:val="00627EAA"/>
    <w:rsid w:val="00631508"/>
    <w:rsid w:val="00665FCC"/>
    <w:rsid w:val="006727ED"/>
    <w:rsid w:val="006737AA"/>
    <w:rsid w:val="0067586B"/>
    <w:rsid w:val="006A6DB3"/>
    <w:rsid w:val="006B2863"/>
    <w:rsid w:val="006B59D1"/>
    <w:rsid w:val="006D0822"/>
    <w:rsid w:val="006D695F"/>
    <w:rsid w:val="006D744D"/>
    <w:rsid w:val="006F17FE"/>
    <w:rsid w:val="006F5F8B"/>
    <w:rsid w:val="006F6B85"/>
    <w:rsid w:val="00702628"/>
    <w:rsid w:val="00702B88"/>
    <w:rsid w:val="0070422D"/>
    <w:rsid w:val="007256CC"/>
    <w:rsid w:val="00747065"/>
    <w:rsid w:val="007479C8"/>
    <w:rsid w:val="007512B6"/>
    <w:rsid w:val="00776D52"/>
    <w:rsid w:val="00776FDF"/>
    <w:rsid w:val="007954F1"/>
    <w:rsid w:val="007956E6"/>
    <w:rsid w:val="007B0021"/>
    <w:rsid w:val="007B1C82"/>
    <w:rsid w:val="007B37B8"/>
    <w:rsid w:val="007D681F"/>
    <w:rsid w:val="007D754B"/>
    <w:rsid w:val="007D7A6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231E"/>
    <w:rsid w:val="00847144"/>
    <w:rsid w:val="0085179A"/>
    <w:rsid w:val="00855B8C"/>
    <w:rsid w:val="00862F9F"/>
    <w:rsid w:val="0086515A"/>
    <w:rsid w:val="00865B7C"/>
    <w:rsid w:val="00872C9D"/>
    <w:rsid w:val="0088095D"/>
    <w:rsid w:val="00883B87"/>
    <w:rsid w:val="0089599E"/>
    <w:rsid w:val="008964B3"/>
    <w:rsid w:val="008A63BD"/>
    <w:rsid w:val="008A7226"/>
    <w:rsid w:val="008B0AFF"/>
    <w:rsid w:val="008B2637"/>
    <w:rsid w:val="008B3732"/>
    <w:rsid w:val="008D366D"/>
    <w:rsid w:val="008D6AEB"/>
    <w:rsid w:val="008E1670"/>
    <w:rsid w:val="008E5045"/>
    <w:rsid w:val="008E7A40"/>
    <w:rsid w:val="008F60D1"/>
    <w:rsid w:val="008F7D6C"/>
    <w:rsid w:val="00907F42"/>
    <w:rsid w:val="00917FC2"/>
    <w:rsid w:val="00926D4D"/>
    <w:rsid w:val="00933262"/>
    <w:rsid w:val="00965F43"/>
    <w:rsid w:val="00970EF6"/>
    <w:rsid w:val="00975C8B"/>
    <w:rsid w:val="00982922"/>
    <w:rsid w:val="009845F1"/>
    <w:rsid w:val="009850E9"/>
    <w:rsid w:val="00990D22"/>
    <w:rsid w:val="009950A7"/>
    <w:rsid w:val="009B35F3"/>
    <w:rsid w:val="009B51E4"/>
    <w:rsid w:val="009B645B"/>
    <w:rsid w:val="009C10AE"/>
    <w:rsid w:val="009C353F"/>
    <w:rsid w:val="009C3FC9"/>
    <w:rsid w:val="009C76D1"/>
    <w:rsid w:val="009D30C6"/>
    <w:rsid w:val="009D5407"/>
    <w:rsid w:val="009D77D2"/>
    <w:rsid w:val="009E2135"/>
    <w:rsid w:val="00A03F67"/>
    <w:rsid w:val="00A10E6D"/>
    <w:rsid w:val="00A111ED"/>
    <w:rsid w:val="00A14F69"/>
    <w:rsid w:val="00A17552"/>
    <w:rsid w:val="00A278D7"/>
    <w:rsid w:val="00A41F0D"/>
    <w:rsid w:val="00A45C9C"/>
    <w:rsid w:val="00A64EE7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43656"/>
    <w:rsid w:val="00B46134"/>
    <w:rsid w:val="00B65F5E"/>
    <w:rsid w:val="00B74320"/>
    <w:rsid w:val="00B81FC4"/>
    <w:rsid w:val="00B90232"/>
    <w:rsid w:val="00BC408C"/>
    <w:rsid w:val="00BD1E67"/>
    <w:rsid w:val="00BD46FF"/>
    <w:rsid w:val="00BD5187"/>
    <w:rsid w:val="00BE0125"/>
    <w:rsid w:val="00BE6FAD"/>
    <w:rsid w:val="00BF2EA5"/>
    <w:rsid w:val="00BF3E3F"/>
    <w:rsid w:val="00BF5B77"/>
    <w:rsid w:val="00C1292C"/>
    <w:rsid w:val="00C15E7A"/>
    <w:rsid w:val="00C27AFC"/>
    <w:rsid w:val="00C3536C"/>
    <w:rsid w:val="00C35881"/>
    <w:rsid w:val="00C45F70"/>
    <w:rsid w:val="00C53F5D"/>
    <w:rsid w:val="00C61FC4"/>
    <w:rsid w:val="00C655AF"/>
    <w:rsid w:val="00C65B37"/>
    <w:rsid w:val="00C71CCC"/>
    <w:rsid w:val="00C73F9B"/>
    <w:rsid w:val="00C80301"/>
    <w:rsid w:val="00C865C9"/>
    <w:rsid w:val="00C91607"/>
    <w:rsid w:val="00C921E5"/>
    <w:rsid w:val="00C93D0E"/>
    <w:rsid w:val="00C96BD8"/>
    <w:rsid w:val="00C97C2A"/>
    <w:rsid w:val="00CB649F"/>
    <w:rsid w:val="00CC003F"/>
    <w:rsid w:val="00CC105B"/>
    <w:rsid w:val="00CC79B8"/>
    <w:rsid w:val="00CE19C5"/>
    <w:rsid w:val="00CF12F9"/>
    <w:rsid w:val="00CF2205"/>
    <w:rsid w:val="00CF4124"/>
    <w:rsid w:val="00D0731D"/>
    <w:rsid w:val="00D10AA5"/>
    <w:rsid w:val="00D157B4"/>
    <w:rsid w:val="00D22C0C"/>
    <w:rsid w:val="00D24355"/>
    <w:rsid w:val="00D24B93"/>
    <w:rsid w:val="00D34492"/>
    <w:rsid w:val="00D477B6"/>
    <w:rsid w:val="00D50AA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5A8B"/>
    <w:rsid w:val="00DF605A"/>
    <w:rsid w:val="00E019CF"/>
    <w:rsid w:val="00E109D4"/>
    <w:rsid w:val="00E20B6F"/>
    <w:rsid w:val="00E2442A"/>
    <w:rsid w:val="00E33C1C"/>
    <w:rsid w:val="00E36AA8"/>
    <w:rsid w:val="00E621E4"/>
    <w:rsid w:val="00E706D1"/>
    <w:rsid w:val="00E908BF"/>
    <w:rsid w:val="00EB350E"/>
    <w:rsid w:val="00EB6685"/>
    <w:rsid w:val="00ED7D8F"/>
    <w:rsid w:val="00EE2D69"/>
    <w:rsid w:val="00EE7913"/>
    <w:rsid w:val="00EF6A54"/>
    <w:rsid w:val="00F011BF"/>
    <w:rsid w:val="00F13102"/>
    <w:rsid w:val="00F14490"/>
    <w:rsid w:val="00F22DDE"/>
    <w:rsid w:val="00F26B16"/>
    <w:rsid w:val="00F33FB8"/>
    <w:rsid w:val="00F342D9"/>
    <w:rsid w:val="00F37D2D"/>
    <w:rsid w:val="00F6095D"/>
    <w:rsid w:val="00F65BB3"/>
    <w:rsid w:val="00F667E7"/>
    <w:rsid w:val="00F831F1"/>
    <w:rsid w:val="00F85FD2"/>
    <w:rsid w:val="00F9029F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3F94"/>
    <w:rsid w:val="00FE592C"/>
    <w:rsid w:val="00FE59B1"/>
    <w:rsid w:val="00FF33E7"/>
    <w:rsid w:val="00FF352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33F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3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ke.vansteenlandt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elly.waterschoot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CE29-54F2-4743-A4A1-1473FEAE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2020-09-08T07:43:00Z</cp:lastPrinted>
  <dcterms:created xsi:type="dcterms:W3CDTF">2020-10-13T07:09:00Z</dcterms:created>
  <dcterms:modified xsi:type="dcterms:W3CDTF">2020-10-13T07:09:00Z</dcterms:modified>
</cp:coreProperties>
</file>