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7" w:rsidRPr="001064F3" w:rsidRDefault="001064F3" w:rsidP="00003389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</w:pPr>
      <w:r w:rsidRPr="001064F3"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  <w:t>R</w:t>
      </w:r>
      <w:r w:rsidR="001D44A7" w:rsidRPr="001064F3"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  <w:t>ichtlijnen bezoekregeling</w:t>
      </w:r>
      <w:r w:rsidR="003855B1"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  <w:t xml:space="preserve"> vanaf 18 mei 2020</w:t>
      </w:r>
    </w:p>
    <w:p w:rsidR="00003389" w:rsidRPr="0080673C" w:rsidRDefault="003855B1" w:rsidP="0000338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N</w:t>
      </w:r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a de eerdere beslissingen van de Nationale Veiligheidsraad en de Vlaamse taskforce COVID-19 worden de bezoekmogelijkheden in de residentiële woonzorgcentra in beperkte mate verruimd. </w:t>
      </w:r>
      <w:r w:rsidR="001D44A7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Bezoeken kunnen </w:t>
      </w:r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>weliswaar onder strikte voorwaarden</w:t>
      </w:r>
      <w:r w:rsidR="001D44A7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plaatsvinden</w:t>
      </w:r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, buiten of in een aparte ruimte, met respect voor </w:t>
      </w:r>
      <w:proofErr w:type="spellStart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>social</w:t>
      </w:r>
      <w:proofErr w:type="spellEnd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</w:t>
      </w:r>
      <w:proofErr w:type="spellStart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>distancing</w:t>
      </w:r>
      <w:proofErr w:type="spellEnd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. </w:t>
      </w: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color w:val="3B3B3B"/>
          <w:sz w:val="20"/>
          <w:szCs w:val="20"/>
          <w:u w:val="single"/>
          <w:lang w:eastAsia="nl-BE"/>
        </w:rPr>
        <w:t>Het is aan iedere voorziening zelf (om een kader uit te werken om bezoek gefaseerd mogelijk te maken</w:t>
      </w: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.</w:t>
      </w:r>
    </w:p>
    <w:p w:rsidR="00003389" w:rsidRPr="0080673C" w:rsidRDefault="00003389" w:rsidP="0000338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Bij het concreet uitwerken van de bezoekregeling staan</w:t>
      </w:r>
      <w:r w:rsidR="00C664D7" w:rsidRPr="0080673C">
        <w:rPr>
          <w:rFonts w:eastAsia="Times New Roman" w:cstheme="minorHAnsi"/>
          <w:color w:val="FF0000"/>
          <w:sz w:val="20"/>
          <w:szCs w:val="20"/>
          <w:lang w:eastAsia="nl-BE"/>
        </w:rPr>
        <w:t xml:space="preserve"> </w:t>
      </w:r>
      <w:r w:rsidR="00C664D7" w:rsidRPr="0080673C">
        <w:rPr>
          <w:rFonts w:eastAsia="Times New Roman" w:cstheme="minorHAnsi"/>
          <w:sz w:val="20"/>
          <w:szCs w:val="20"/>
          <w:lang w:eastAsia="nl-BE"/>
        </w:rPr>
        <w:t>bij de wzc van Samen Ouder</w:t>
      </w:r>
      <w:r w:rsidRPr="0080673C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drie uitgangspunten centraal:</w:t>
      </w:r>
    </w:p>
    <w:p w:rsidR="00003389" w:rsidRPr="0080673C" w:rsidRDefault="00003389" w:rsidP="0000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De gezondheid van alle bewoners, bezoekers en </w:t>
      </w:r>
      <w:r w:rsidR="001D44A7" w:rsidRPr="0080673C">
        <w:rPr>
          <w:rFonts w:eastAsia="Times New Roman" w:cstheme="minorHAnsi"/>
          <w:color w:val="1D1D1D"/>
          <w:sz w:val="20"/>
          <w:szCs w:val="20"/>
          <w:lang w:eastAsia="nl-BE"/>
        </w:rPr>
        <w:t>medewerkers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staat maximaal voorop.</w:t>
      </w:r>
    </w:p>
    <w:p w:rsidR="00003389" w:rsidRPr="0080673C" w:rsidRDefault="00003389" w:rsidP="0000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Er is aandacht voor het psychosociaal en relationeel welbevinden van de bewoner en</w:t>
      </w:r>
      <w:r w:rsidR="003855B1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familie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003389" w:rsidRPr="0080673C" w:rsidRDefault="00003389" w:rsidP="0000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rekening gehouden met de </w:t>
      </w:r>
      <w:r w:rsidR="00C664D7" w:rsidRPr="0080673C">
        <w:rPr>
          <w:rFonts w:eastAsia="Times New Roman" w:cstheme="minorHAnsi"/>
          <w:sz w:val="20"/>
          <w:szCs w:val="20"/>
          <w:lang w:eastAsia="nl-BE"/>
        </w:rPr>
        <w:t xml:space="preserve">logistieke </w:t>
      </w:r>
      <w:r w:rsidRPr="0080673C">
        <w:rPr>
          <w:rFonts w:eastAsia="Times New Roman" w:cstheme="minorHAnsi"/>
          <w:sz w:val="20"/>
          <w:szCs w:val="20"/>
          <w:lang w:eastAsia="nl-BE"/>
        </w:rPr>
        <w:t>mogelijkheden van</w:t>
      </w:r>
      <w:r w:rsidR="00C664D7" w:rsidRPr="0080673C">
        <w:rPr>
          <w:rFonts w:eastAsia="Times New Roman" w:cstheme="minorHAnsi"/>
          <w:sz w:val="20"/>
          <w:szCs w:val="20"/>
          <w:lang w:eastAsia="nl-BE"/>
        </w:rPr>
        <w:t xml:space="preserve"> onze huizen</w:t>
      </w:r>
      <w:r w:rsidR="008F067A" w:rsidRPr="0080673C">
        <w:rPr>
          <w:rFonts w:eastAsia="Times New Roman" w:cstheme="minorHAnsi"/>
          <w:sz w:val="20"/>
          <w:szCs w:val="20"/>
          <w:lang w:eastAsia="nl-BE"/>
        </w:rPr>
        <w:t>.</w:t>
      </w:r>
      <w:r w:rsidRPr="0080673C">
        <w:rPr>
          <w:rFonts w:eastAsia="Times New Roman" w:cstheme="minorHAnsi"/>
          <w:sz w:val="20"/>
          <w:szCs w:val="20"/>
          <w:lang w:eastAsia="nl-BE"/>
        </w:rPr>
        <w:t xml:space="preserve"> </w:t>
      </w:r>
    </w:p>
    <w:p w:rsidR="00E44A31" w:rsidRPr="0080673C" w:rsidRDefault="00272473" w:rsidP="00272473">
      <w:pPr>
        <w:spacing w:before="100" w:beforeAutospacing="1" w:after="100" w:afterAutospacing="1" w:line="240" w:lineRule="auto"/>
        <w:ind w:left="426" w:hanging="426"/>
        <w:outlineLvl w:val="2"/>
        <w:rPr>
          <w:rFonts w:eastAsia="Times New Roman" w:cstheme="minorHAnsi"/>
          <w:b/>
          <w:color w:val="FFC000"/>
          <w:sz w:val="20"/>
          <w:szCs w:val="20"/>
          <w:lang w:eastAsia="nl-BE"/>
        </w:rPr>
      </w:pPr>
      <w:r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>1.</w:t>
      </w:r>
      <w:r w:rsidRPr="0080673C">
        <w:rPr>
          <w:rFonts w:eastAsia="Times New Roman" w:cstheme="minorHAnsi"/>
          <w:b/>
          <w:color w:val="060101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b/>
          <w:color w:val="060101"/>
          <w:sz w:val="20"/>
          <w:szCs w:val="20"/>
          <w:lang w:eastAsia="nl-BE"/>
        </w:rPr>
        <w:tab/>
      </w:r>
      <w:r w:rsidR="00581315"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>V</w:t>
      </w:r>
      <w:r w:rsidR="00E44A31"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>oorbereiden van het bezoekmoment</w:t>
      </w:r>
    </w:p>
    <w:p w:rsidR="00E44A31" w:rsidRPr="0080673C" w:rsidRDefault="00E44A31" w:rsidP="00272473">
      <w:pPr>
        <w:pStyle w:val="Lijstalinea"/>
        <w:numPr>
          <w:ilvl w:val="1"/>
          <w:numId w:val="6"/>
        </w:numPr>
        <w:spacing w:before="100" w:beforeAutospacing="1" w:after="12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Wie mag op bezoek komen?</w:t>
      </w:r>
    </w:p>
    <w:p w:rsidR="00272473" w:rsidRPr="0080673C" w:rsidRDefault="00272473" w:rsidP="00272473">
      <w:pPr>
        <w:pStyle w:val="Lijstalinea"/>
        <w:spacing w:before="100" w:beforeAutospacing="1" w:after="120" w:line="240" w:lineRule="auto"/>
        <w:ind w:left="425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9B02FD" w:rsidRPr="0080673C" w:rsidRDefault="009B02FD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Bezoek is steeds op afspraak op de voorziene bezoekmomenten</w:t>
      </w:r>
    </w:p>
    <w:p w:rsidR="00C07AB0" w:rsidRPr="0080673C" w:rsidRDefault="00E44A31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Het bezoek wordt beperkt tot maximaal </w:t>
      </w:r>
      <w:r w:rsidR="00C07AB0" w:rsidRPr="0080673C">
        <w:rPr>
          <w:rFonts w:eastAsia="Times New Roman" w:cstheme="minorHAnsi"/>
          <w:color w:val="1D1D1D"/>
          <w:sz w:val="20"/>
          <w:szCs w:val="20"/>
          <w:lang w:eastAsia="nl-BE"/>
        </w:rPr>
        <w:t>1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bezoeker per keer.</w:t>
      </w:r>
      <w:r w:rsidR="00C07AB0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C07AB0" w:rsidRPr="0080673C" w:rsidRDefault="00C07AB0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We streven naar 1 bezoeker</w:t>
      </w:r>
      <w:r w:rsidR="00764907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per bewoner/koppel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per week. Bij voorkeur dezelfde bezoeker.</w:t>
      </w:r>
    </w:p>
    <w:p w:rsidR="00C07AB0" w:rsidRPr="0080673C" w:rsidRDefault="00C07AB0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Minderjarigen zijn niet toegelaten op bezoek</w:t>
      </w:r>
      <w:r w:rsidR="000C5166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C07AB0" w:rsidRPr="0080673C" w:rsidRDefault="00272473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Is de bewoner (vermoedelijk) drager van COVID-19, dan kan er geen bezoek plaatsvinden tot minstens </w:t>
      </w:r>
      <w:r w:rsidR="00C8717D" w:rsidRPr="0080673C">
        <w:rPr>
          <w:rFonts w:eastAsia="Times New Roman" w:cstheme="minorHAnsi"/>
          <w:color w:val="1D1D1D"/>
          <w:sz w:val="20"/>
          <w:szCs w:val="20"/>
          <w:lang w:eastAsia="nl-BE"/>
        </w:rPr>
        <w:t>42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dagen na de start van de symptomen en tot het einde van de symptomen, uitgezonderd in hoogstnoodzakelijke </w:t>
      </w:r>
      <w:r w:rsidR="00C07AB0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situaties (vb. palliatieve situatie).</w:t>
      </w:r>
    </w:p>
    <w:p w:rsidR="003776D1" w:rsidRDefault="00272473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Bezoekers die ziektesymptomen</w:t>
      </w:r>
      <w:r w:rsidR="000F03F7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(koorts, hoesten, reuk- en/of smaakverlies in combinatie met hoofdpijn), 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vertonen die kunnen wijzen op COVID-19, of die de laatste 14 dagen symptomen vertoond hebben, kunnen geen bezoek afleggen. Hetzelfde geldt voor personen die gedurende de laatste 14 dagen positief getest werden op COVID-19, ongeacht of ze ziektesymptomen vertonen.</w:t>
      </w:r>
      <w:r w:rsidR="00B20FA5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764907" w:rsidRPr="00764907" w:rsidRDefault="00764907" w:rsidP="00764907">
      <w:pPr>
        <w:pStyle w:val="Lijstalinea"/>
        <w:numPr>
          <w:ilvl w:val="0"/>
          <w:numId w:val="10"/>
        </w:numPr>
        <w:spacing w:after="0"/>
        <w:ind w:left="426" w:hanging="426"/>
        <w:rPr>
          <w:b/>
          <w:color w:val="1C1E21"/>
          <w:sz w:val="20"/>
          <w:szCs w:val="20"/>
          <w:shd w:val="clear" w:color="auto" w:fill="FFFFFF"/>
        </w:rPr>
      </w:pPr>
      <w:r w:rsidRPr="00764907">
        <w:rPr>
          <w:b/>
          <w:sz w:val="20"/>
          <w:szCs w:val="20"/>
        </w:rPr>
        <w:t>Bewoners die in quarantaine/</w:t>
      </w:r>
      <w:r w:rsidRPr="00764907">
        <w:rPr>
          <w:b/>
          <w:bCs/>
          <w:sz w:val="20"/>
          <w:szCs w:val="20"/>
        </w:rPr>
        <w:t>preventieve isolatie</w:t>
      </w:r>
      <w:r w:rsidRPr="00764907">
        <w:rPr>
          <w:b/>
          <w:sz w:val="20"/>
          <w:szCs w:val="20"/>
        </w:rPr>
        <w:t xml:space="preserve"> verblijven mogen geen bezoek ontvangen tijdens de looptijd van deze isolatiemaatregel.</w:t>
      </w:r>
    </w:p>
    <w:p w:rsidR="00764907" w:rsidRPr="0080673C" w:rsidRDefault="00764907" w:rsidP="00764907">
      <w:pPr>
        <w:pStyle w:val="Lijstalinea"/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C8717D" w:rsidRPr="00E378D9" w:rsidRDefault="000F03F7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  <w:r w:rsidRPr="00E378D9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Indien </w:t>
      </w:r>
      <w:r w:rsidR="00E378D9" w:rsidRPr="00E378D9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u de voorbije 14 dagen in contact geweest ben met iemand die Covid-19 positief getest is en / of uw </w:t>
      </w:r>
      <w:r w:rsidRPr="00E378D9">
        <w:rPr>
          <w:rFonts w:eastAsia="Times New Roman" w:cstheme="minorHAnsi"/>
          <w:b/>
          <w:color w:val="1D1D1D"/>
          <w:sz w:val="20"/>
          <w:szCs w:val="20"/>
          <w:lang w:eastAsia="nl-BE"/>
        </w:rPr>
        <w:t>gezinsleden deze ziektesymptomen vertonen vragen wij ook om uw bezoek uit te stellen.</w:t>
      </w:r>
    </w:p>
    <w:p w:rsidR="00C07AB0" w:rsidRPr="0080673C" w:rsidRDefault="00C07AB0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581315" w:rsidRPr="0080673C" w:rsidRDefault="00413FE4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In ieders belang </w:t>
      </w:r>
      <w:r w:rsidR="003776D1"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vragen we om hierin de eigen verantwoordelijkheid op te nemen.  </w:t>
      </w:r>
    </w:p>
    <w:p w:rsidR="003776D1" w:rsidRPr="0080673C" w:rsidRDefault="003776D1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581315" w:rsidRPr="0080673C" w:rsidRDefault="00581315" w:rsidP="00B72931">
      <w:pPr>
        <w:pStyle w:val="Lijstalinea"/>
        <w:numPr>
          <w:ilvl w:val="1"/>
          <w:numId w:val="6"/>
        </w:numPr>
        <w:spacing w:after="12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Wanneer kan ik op bezoek komen?</w:t>
      </w:r>
    </w:p>
    <w:p w:rsidR="00B20FA5" w:rsidRPr="0080673C" w:rsidRDefault="00F5723A" w:rsidP="004105FA">
      <w:pPr>
        <w:spacing w:after="0"/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 xml:space="preserve">Er zijn bezoekmomenten </w:t>
      </w:r>
      <w:r w:rsidR="00B20FA5" w:rsidRPr="0080673C">
        <w:rPr>
          <w:rFonts w:cstheme="minorHAnsi"/>
          <w:sz w:val="20"/>
          <w:szCs w:val="20"/>
        </w:rPr>
        <w:t>georganiseerd op volgende  momenten:</w:t>
      </w:r>
    </w:p>
    <w:p w:rsidR="00C07AB0" w:rsidRPr="00210C4E" w:rsidRDefault="00B72931" w:rsidP="00C07AB0">
      <w:pPr>
        <w:pStyle w:val="Lijstalinea"/>
        <w:numPr>
          <w:ilvl w:val="0"/>
          <w:numId w:val="11"/>
        </w:numPr>
        <w:spacing w:after="0"/>
        <w:rPr>
          <w:rFonts w:cstheme="minorHAnsi"/>
          <w:b/>
          <w:sz w:val="20"/>
          <w:szCs w:val="20"/>
        </w:rPr>
      </w:pPr>
      <w:r w:rsidRPr="00210C4E">
        <w:rPr>
          <w:rFonts w:cstheme="minorHAnsi"/>
          <w:b/>
          <w:sz w:val="20"/>
          <w:szCs w:val="20"/>
        </w:rPr>
        <w:t>DINSDAG</w:t>
      </w:r>
      <w:r w:rsidR="00210C4E" w:rsidRPr="00210C4E">
        <w:rPr>
          <w:rFonts w:cstheme="minorHAnsi"/>
          <w:b/>
          <w:sz w:val="20"/>
          <w:szCs w:val="20"/>
        </w:rPr>
        <w:t xml:space="preserve"> voor bewoners Magnolia/CD</w:t>
      </w:r>
      <w:r w:rsidRPr="00210C4E">
        <w:rPr>
          <w:rFonts w:cstheme="minorHAnsi"/>
          <w:b/>
          <w:sz w:val="20"/>
          <w:szCs w:val="20"/>
        </w:rPr>
        <w:t xml:space="preserve"> 1</w:t>
      </w:r>
      <w:r w:rsidRPr="00210C4E">
        <w:rPr>
          <w:rFonts w:cstheme="minorHAnsi"/>
          <w:b/>
          <w:sz w:val="20"/>
          <w:szCs w:val="20"/>
          <w:vertAlign w:val="superscript"/>
        </w:rPr>
        <w:t>ste</w:t>
      </w:r>
      <w:r w:rsidRPr="00210C4E">
        <w:rPr>
          <w:rFonts w:cstheme="minorHAnsi"/>
          <w:b/>
          <w:sz w:val="20"/>
          <w:szCs w:val="20"/>
        </w:rPr>
        <w:t xml:space="preserve"> verdieping</w:t>
      </w:r>
    </w:p>
    <w:p w:rsidR="00C07AB0" w:rsidRPr="00210C4E" w:rsidRDefault="00210C4E" w:rsidP="00C07AB0">
      <w:pPr>
        <w:pStyle w:val="Lijstalinea"/>
        <w:numPr>
          <w:ilvl w:val="0"/>
          <w:numId w:val="11"/>
        </w:numPr>
        <w:spacing w:after="0"/>
        <w:rPr>
          <w:rFonts w:cstheme="minorHAnsi"/>
          <w:b/>
          <w:sz w:val="20"/>
          <w:szCs w:val="20"/>
        </w:rPr>
      </w:pPr>
      <w:r w:rsidRPr="00210C4E">
        <w:rPr>
          <w:rFonts w:cstheme="minorHAnsi"/>
          <w:b/>
          <w:sz w:val="20"/>
          <w:szCs w:val="20"/>
        </w:rPr>
        <w:t>WOENSDAG</w:t>
      </w:r>
      <w:r w:rsidR="00B72931" w:rsidRPr="00210C4E">
        <w:rPr>
          <w:rFonts w:cstheme="minorHAnsi"/>
          <w:b/>
          <w:sz w:val="20"/>
          <w:szCs w:val="20"/>
        </w:rPr>
        <w:t xml:space="preserve"> </w:t>
      </w:r>
      <w:r w:rsidRPr="00210C4E">
        <w:rPr>
          <w:rFonts w:cstheme="minorHAnsi"/>
          <w:b/>
          <w:sz w:val="20"/>
          <w:szCs w:val="20"/>
        </w:rPr>
        <w:t>voor bewoners Magnolia/AB 1</w:t>
      </w:r>
      <w:r w:rsidRPr="00210C4E">
        <w:rPr>
          <w:rFonts w:cstheme="minorHAnsi"/>
          <w:b/>
          <w:sz w:val="20"/>
          <w:szCs w:val="20"/>
          <w:vertAlign w:val="superscript"/>
        </w:rPr>
        <w:t>ste</w:t>
      </w:r>
      <w:r w:rsidRPr="00210C4E">
        <w:rPr>
          <w:rFonts w:cstheme="minorHAnsi"/>
          <w:b/>
          <w:sz w:val="20"/>
          <w:szCs w:val="20"/>
        </w:rPr>
        <w:t xml:space="preserve"> verdieping</w:t>
      </w:r>
      <w:r w:rsidR="00B72931" w:rsidRPr="00210C4E">
        <w:rPr>
          <w:rFonts w:cstheme="minorHAnsi"/>
          <w:b/>
          <w:sz w:val="20"/>
          <w:szCs w:val="20"/>
        </w:rPr>
        <w:t xml:space="preserve"> </w:t>
      </w:r>
    </w:p>
    <w:p w:rsidR="00561655" w:rsidRPr="00210C4E" w:rsidRDefault="00210C4E" w:rsidP="00C07AB0">
      <w:pPr>
        <w:pStyle w:val="Lijstalinea"/>
        <w:numPr>
          <w:ilvl w:val="0"/>
          <w:numId w:val="11"/>
        </w:numPr>
        <w:spacing w:after="0"/>
        <w:rPr>
          <w:rFonts w:cstheme="minorHAnsi"/>
          <w:b/>
          <w:sz w:val="20"/>
          <w:szCs w:val="20"/>
        </w:rPr>
      </w:pPr>
      <w:r w:rsidRPr="00210C4E">
        <w:rPr>
          <w:rFonts w:cstheme="minorHAnsi"/>
          <w:b/>
          <w:sz w:val="20"/>
          <w:szCs w:val="20"/>
        </w:rPr>
        <w:t>DONDERDAG</w:t>
      </w:r>
      <w:r w:rsidR="00B72931" w:rsidRPr="00210C4E">
        <w:rPr>
          <w:rFonts w:cstheme="minorHAnsi"/>
          <w:b/>
          <w:sz w:val="20"/>
          <w:szCs w:val="20"/>
        </w:rPr>
        <w:t xml:space="preserve"> </w:t>
      </w:r>
      <w:r w:rsidR="006E57E5" w:rsidRPr="00210C4E">
        <w:rPr>
          <w:rFonts w:cstheme="minorHAnsi"/>
          <w:b/>
          <w:sz w:val="20"/>
          <w:szCs w:val="20"/>
        </w:rPr>
        <w:t xml:space="preserve">voor </w:t>
      </w:r>
      <w:r w:rsidRPr="00210C4E">
        <w:rPr>
          <w:rFonts w:cstheme="minorHAnsi"/>
          <w:b/>
          <w:sz w:val="20"/>
          <w:szCs w:val="20"/>
        </w:rPr>
        <w:t xml:space="preserve">bewoners </w:t>
      </w:r>
      <w:proofErr w:type="spellStart"/>
      <w:r w:rsidRPr="00210C4E">
        <w:rPr>
          <w:rFonts w:cstheme="minorHAnsi"/>
          <w:b/>
          <w:sz w:val="20"/>
          <w:szCs w:val="20"/>
        </w:rPr>
        <w:t>Dandelion</w:t>
      </w:r>
      <w:proofErr w:type="spellEnd"/>
      <w:r w:rsidRPr="00210C4E">
        <w:rPr>
          <w:rFonts w:cstheme="minorHAnsi"/>
          <w:b/>
          <w:sz w:val="20"/>
          <w:szCs w:val="20"/>
        </w:rPr>
        <w:t>/AB</w:t>
      </w:r>
      <w:r w:rsidR="00B72931" w:rsidRPr="00210C4E">
        <w:rPr>
          <w:rFonts w:cstheme="minorHAnsi"/>
          <w:b/>
          <w:sz w:val="20"/>
          <w:szCs w:val="20"/>
        </w:rPr>
        <w:t xml:space="preserve"> 2</w:t>
      </w:r>
      <w:r w:rsidR="00B72931" w:rsidRPr="00210C4E">
        <w:rPr>
          <w:rFonts w:cstheme="minorHAnsi"/>
          <w:b/>
          <w:sz w:val="20"/>
          <w:szCs w:val="20"/>
          <w:vertAlign w:val="superscript"/>
        </w:rPr>
        <w:t>de</w:t>
      </w:r>
      <w:r w:rsidR="00B72931" w:rsidRPr="00210C4E">
        <w:rPr>
          <w:rFonts w:cstheme="minorHAnsi"/>
          <w:b/>
          <w:sz w:val="20"/>
          <w:szCs w:val="20"/>
        </w:rPr>
        <w:t xml:space="preserve"> verdieping</w:t>
      </w:r>
    </w:p>
    <w:p w:rsidR="00210C4E" w:rsidRPr="00210C4E" w:rsidRDefault="00210C4E" w:rsidP="00C07AB0">
      <w:pPr>
        <w:pStyle w:val="Lijstalinea"/>
        <w:numPr>
          <w:ilvl w:val="0"/>
          <w:numId w:val="11"/>
        </w:numPr>
        <w:spacing w:after="0"/>
        <w:rPr>
          <w:rFonts w:cstheme="minorHAnsi"/>
          <w:b/>
          <w:sz w:val="20"/>
          <w:szCs w:val="20"/>
        </w:rPr>
      </w:pPr>
      <w:r w:rsidRPr="00210C4E">
        <w:rPr>
          <w:rFonts w:cstheme="minorHAnsi"/>
          <w:b/>
          <w:sz w:val="20"/>
          <w:szCs w:val="20"/>
        </w:rPr>
        <w:t xml:space="preserve">VRIJDAG voor bewoners </w:t>
      </w:r>
      <w:proofErr w:type="spellStart"/>
      <w:r w:rsidRPr="00210C4E">
        <w:rPr>
          <w:rFonts w:cstheme="minorHAnsi"/>
          <w:b/>
          <w:sz w:val="20"/>
          <w:szCs w:val="20"/>
        </w:rPr>
        <w:t>Dandelion</w:t>
      </w:r>
      <w:proofErr w:type="spellEnd"/>
      <w:r w:rsidRPr="00210C4E">
        <w:rPr>
          <w:rFonts w:cstheme="minorHAnsi"/>
          <w:b/>
          <w:sz w:val="20"/>
          <w:szCs w:val="20"/>
        </w:rPr>
        <w:t>/CD 2</w:t>
      </w:r>
      <w:r w:rsidRPr="00210C4E">
        <w:rPr>
          <w:rFonts w:cstheme="minorHAnsi"/>
          <w:b/>
          <w:sz w:val="20"/>
          <w:szCs w:val="20"/>
          <w:vertAlign w:val="superscript"/>
        </w:rPr>
        <w:t>de</w:t>
      </w:r>
      <w:r w:rsidRPr="00210C4E">
        <w:rPr>
          <w:rFonts w:cstheme="minorHAnsi"/>
          <w:b/>
          <w:sz w:val="20"/>
          <w:szCs w:val="20"/>
        </w:rPr>
        <w:t xml:space="preserve"> verdieping</w:t>
      </w:r>
    </w:p>
    <w:p w:rsidR="00971F1F" w:rsidRPr="0080673C" w:rsidRDefault="00971F1F" w:rsidP="00971F1F">
      <w:pPr>
        <w:spacing w:after="0"/>
        <w:rPr>
          <w:rFonts w:cstheme="minorHAnsi"/>
          <w:sz w:val="20"/>
          <w:szCs w:val="20"/>
        </w:rPr>
      </w:pPr>
    </w:p>
    <w:p w:rsidR="00971F1F" w:rsidRPr="00210C4E" w:rsidRDefault="00C07AB0" w:rsidP="00971F1F">
      <w:pPr>
        <w:spacing w:after="0"/>
        <w:rPr>
          <w:rFonts w:cstheme="minorHAnsi"/>
          <w:sz w:val="20"/>
          <w:szCs w:val="20"/>
        </w:rPr>
      </w:pPr>
      <w:r w:rsidRPr="00210C4E">
        <w:rPr>
          <w:rFonts w:cstheme="minorHAnsi"/>
          <w:sz w:val="20"/>
          <w:szCs w:val="20"/>
        </w:rPr>
        <w:t xml:space="preserve">In de week van </w:t>
      </w:r>
      <w:r w:rsidRPr="00210C4E">
        <w:rPr>
          <w:rFonts w:cstheme="minorHAnsi"/>
          <w:b/>
          <w:sz w:val="20"/>
          <w:szCs w:val="20"/>
        </w:rPr>
        <w:t>18 mei</w:t>
      </w:r>
      <w:r w:rsidRPr="00210C4E">
        <w:rPr>
          <w:rFonts w:cstheme="minorHAnsi"/>
          <w:sz w:val="20"/>
          <w:szCs w:val="20"/>
        </w:rPr>
        <w:t xml:space="preserve"> </w:t>
      </w:r>
      <w:r w:rsidR="00971F1F" w:rsidRPr="00210C4E">
        <w:rPr>
          <w:rFonts w:cstheme="minorHAnsi"/>
          <w:sz w:val="20"/>
          <w:szCs w:val="20"/>
        </w:rPr>
        <w:t xml:space="preserve">starten we met </w:t>
      </w:r>
      <w:r w:rsidR="00210C4E" w:rsidRPr="00210C4E">
        <w:rPr>
          <w:rFonts w:cstheme="minorHAnsi"/>
          <w:b/>
          <w:sz w:val="20"/>
          <w:szCs w:val="20"/>
        </w:rPr>
        <w:t>uitzonderlijk</w:t>
      </w:r>
      <w:r w:rsidR="00210C4E" w:rsidRPr="00210C4E">
        <w:rPr>
          <w:rFonts w:cstheme="minorHAnsi"/>
          <w:sz w:val="20"/>
          <w:szCs w:val="20"/>
        </w:rPr>
        <w:t xml:space="preserve"> </w:t>
      </w:r>
      <w:r w:rsidR="00971F1F" w:rsidRPr="00210C4E">
        <w:rPr>
          <w:rFonts w:cstheme="minorHAnsi"/>
          <w:sz w:val="20"/>
          <w:szCs w:val="20"/>
        </w:rPr>
        <w:t>onze eerste bezoeken te o</w:t>
      </w:r>
      <w:r w:rsidR="00210C4E" w:rsidRPr="00210C4E">
        <w:rPr>
          <w:rFonts w:cstheme="minorHAnsi"/>
          <w:sz w:val="20"/>
          <w:szCs w:val="20"/>
        </w:rPr>
        <w:t xml:space="preserve">rganiseren op </w:t>
      </w:r>
      <w:r w:rsidR="00210C4E" w:rsidRPr="000C5166">
        <w:rPr>
          <w:rFonts w:cstheme="minorHAnsi"/>
          <w:b/>
          <w:sz w:val="20"/>
          <w:szCs w:val="20"/>
        </w:rPr>
        <w:t>maandag,</w:t>
      </w:r>
      <w:r w:rsidR="00210C4E" w:rsidRPr="00210C4E">
        <w:rPr>
          <w:rFonts w:cstheme="minorHAnsi"/>
          <w:sz w:val="20"/>
          <w:szCs w:val="20"/>
        </w:rPr>
        <w:t xml:space="preserve"> </w:t>
      </w:r>
      <w:r w:rsidR="00210C4E" w:rsidRPr="00210C4E">
        <w:rPr>
          <w:rFonts w:cstheme="minorHAnsi"/>
          <w:b/>
          <w:sz w:val="20"/>
          <w:szCs w:val="20"/>
        </w:rPr>
        <w:t>dinsdag, woensdag en vrijdag</w:t>
      </w:r>
      <w:r w:rsidR="00971F1F" w:rsidRPr="00210C4E">
        <w:rPr>
          <w:rFonts w:cstheme="minorHAnsi"/>
          <w:sz w:val="20"/>
          <w:szCs w:val="20"/>
        </w:rPr>
        <w:t xml:space="preserve">. Donderdag is namelijk een feestdag en dan krijgen we de bezoekdag niet rond.  </w:t>
      </w:r>
    </w:p>
    <w:p w:rsidR="00B72931" w:rsidRPr="000C5166" w:rsidRDefault="007C2603">
      <w:pPr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  <w:r>
        <w:rPr>
          <w:rFonts w:eastAsia="Times New Roman" w:cstheme="minorHAnsi"/>
          <w:b/>
          <w:color w:val="1D1D1D"/>
          <w:sz w:val="20"/>
          <w:szCs w:val="20"/>
          <w:lang w:eastAsia="nl-BE"/>
        </w:rPr>
        <w:t>Maandag</w:t>
      </w:r>
      <w:r w:rsidR="000C5166" w:rsidRPr="000C5166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 18 mei is </w:t>
      </w:r>
      <w:r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dan ook  </w:t>
      </w:r>
      <w:r w:rsidR="000C5166" w:rsidRPr="000C5166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het bezoekmoment </w:t>
      </w:r>
      <w:r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éénmalig op een maandag </w:t>
      </w:r>
      <w:r w:rsidR="000C5166" w:rsidRPr="000C5166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georganiseerd voor </w:t>
      </w:r>
      <w:proofErr w:type="spellStart"/>
      <w:r w:rsidR="000C5166" w:rsidRPr="000C5166">
        <w:rPr>
          <w:rFonts w:eastAsia="Times New Roman" w:cstheme="minorHAnsi"/>
          <w:b/>
          <w:color w:val="1D1D1D"/>
          <w:sz w:val="20"/>
          <w:szCs w:val="20"/>
          <w:lang w:eastAsia="nl-BE"/>
        </w:rPr>
        <w:t>Dandelion</w:t>
      </w:r>
      <w:proofErr w:type="spellEnd"/>
      <w:r w:rsidR="000C5166" w:rsidRPr="000C5166">
        <w:rPr>
          <w:rFonts w:eastAsia="Times New Roman" w:cstheme="minorHAnsi"/>
          <w:b/>
          <w:color w:val="1D1D1D"/>
          <w:sz w:val="20"/>
          <w:szCs w:val="20"/>
          <w:lang w:eastAsia="nl-BE"/>
        </w:rPr>
        <w:t>/AB</w:t>
      </w:r>
      <w:r w:rsidR="000C5166">
        <w:rPr>
          <w:rFonts w:eastAsia="Times New Roman" w:cstheme="minorHAnsi"/>
          <w:b/>
          <w:color w:val="1D1D1D"/>
          <w:sz w:val="20"/>
          <w:szCs w:val="20"/>
          <w:lang w:eastAsia="nl-BE"/>
        </w:rPr>
        <w:t>.</w:t>
      </w:r>
    </w:p>
    <w:p w:rsidR="00581315" w:rsidRPr="0080673C" w:rsidRDefault="00581315" w:rsidP="00B72931">
      <w:pPr>
        <w:pStyle w:val="Lijstalinea"/>
        <w:numPr>
          <w:ilvl w:val="1"/>
          <w:numId w:val="6"/>
        </w:numPr>
        <w:spacing w:after="12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Hoelang duurt een bezoek?</w:t>
      </w:r>
    </w:p>
    <w:p w:rsidR="00B72931" w:rsidRPr="0080673C" w:rsidRDefault="00B72931" w:rsidP="00B72931">
      <w:pPr>
        <w:pStyle w:val="Lijstalinea"/>
        <w:spacing w:after="120" w:line="240" w:lineRule="auto"/>
        <w:ind w:left="426"/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</w:pPr>
    </w:p>
    <w:p w:rsidR="00581E37" w:rsidRPr="0080673C" w:rsidRDefault="00C07AB0" w:rsidP="00B72931">
      <w:pPr>
        <w:pStyle w:val="Lijstalinea"/>
        <w:spacing w:before="120" w:after="0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10C4E">
        <w:rPr>
          <w:rFonts w:eastAsia="Times New Roman" w:cstheme="minorHAnsi"/>
          <w:b/>
          <w:color w:val="1D1D1D"/>
          <w:sz w:val="20"/>
          <w:szCs w:val="20"/>
          <w:lang w:eastAsia="nl-BE"/>
        </w:rPr>
        <w:t>Per bezoek voorzien we</w:t>
      </w:r>
      <w:r w:rsidR="00581E37" w:rsidRPr="00210C4E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 </w:t>
      </w:r>
      <w:r w:rsidR="00B72931" w:rsidRPr="00210C4E">
        <w:rPr>
          <w:rFonts w:eastAsia="Times New Roman" w:cstheme="minorHAnsi"/>
          <w:b/>
          <w:color w:val="1D1D1D"/>
          <w:sz w:val="20"/>
          <w:szCs w:val="20"/>
          <w:lang w:eastAsia="nl-BE"/>
        </w:rPr>
        <w:t>15</w:t>
      </w:r>
      <w:r w:rsidR="00581E37" w:rsidRPr="00210C4E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 minuten</w:t>
      </w:r>
      <w:r w:rsidR="00581E37" w:rsidRP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, zo krijgt iedere </w:t>
      </w:r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>bewoner de kans om wekelijks bezoek te ontvangen.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="00E378D9">
        <w:rPr>
          <w:rFonts w:eastAsia="Times New Roman" w:cstheme="minorHAnsi"/>
          <w:color w:val="1D1D1D"/>
          <w:sz w:val="20"/>
          <w:szCs w:val="20"/>
          <w:lang w:eastAsia="nl-BE"/>
        </w:rPr>
        <w:br/>
      </w:r>
      <w:r w:rsidR="00561655"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</w:r>
    </w:p>
    <w:p w:rsidR="00272473" w:rsidRPr="0080673C" w:rsidRDefault="00272473" w:rsidP="00B72931">
      <w:pPr>
        <w:pStyle w:val="Lijstalinea"/>
        <w:numPr>
          <w:ilvl w:val="1"/>
          <w:numId w:val="6"/>
        </w:numPr>
        <w:spacing w:after="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Hoe maak ik een afspraak?</w:t>
      </w:r>
      <w:r w:rsidR="00BB4AD6"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br/>
      </w:r>
    </w:p>
    <w:p w:rsidR="00BB4AD6" w:rsidRPr="0080673C" w:rsidRDefault="00BB4AD6" w:rsidP="00BB4AD6">
      <w:pPr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Afspraken kan u maken via een </w:t>
      </w: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>online afsprakensysteem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via de website </w:t>
      </w:r>
      <w:hyperlink r:id="rId7" w:history="1">
        <w:r w:rsidR="00210C4E" w:rsidRPr="001832F2">
          <w:rPr>
            <w:rStyle w:val="Hyperlink"/>
            <w:rFonts w:eastAsia="Times New Roman" w:cstheme="minorHAnsi"/>
            <w:sz w:val="20"/>
            <w:szCs w:val="20"/>
            <w:lang w:eastAsia="nl-BE"/>
          </w:rPr>
          <w:t>www.samenouder.be</w:t>
        </w:r>
      </w:hyperlink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  <w:t xml:space="preserve">1. 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t>Klik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op de knop </w:t>
      </w: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>afspraak maken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br/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2.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Selecteer het woonzorgcentra waar u een afspraak wil maken.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  <w:t>3. Na het invullen van enkele noodzakelijke gegevens kan u meteen een afspraak vastleggen.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  <w:t>4. Indien u wenst kan u een bevestigingsmail of sms (betalend) ontvangen.</w:t>
      </w:r>
    </w:p>
    <w:p w:rsidR="00581315" w:rsidRPr="0080673C" w:rsidRDefault="00581315" w:rsidP="00581315">
      <w:p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color w:val="FFC000"/>
          <w:sz w:val="20"/>
          <w:szCs w:val="20"/>
          <w:lang w:eastAsia="nl-BE"/>
        </w:rPr>
      </w:pPr>
      <w:r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 xml:space="preserve">2. </w:t>
      </w:r>
      <w:r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ab/>
        <w:t>Praktische regelingen: hoe verloopt het bezoekmoment</w:t>
      </w:r>
      <w:r w:rsidR="004105FA"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>?</w:t>
      </w:r>
    </w:p>
    <w:p w:rsidR="00272473" w:rsidRPr="0080673C" w:rsidRDefault="00581315" w:rsidP="00581315">
      <w:pPr>
        <w:pStyle w:val="Lijstalinea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Waar kan u zich aanmelden</w:t>
      </w:r>
      <w:r w:rsidR="00272473"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?</w:t>
      </w:r>
    </w:p>
    <w:p w:rsidR="0048727B" w:rsidRPr="00210C4E" w:rsidRDefault="0048727B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Mogen wij u vragen om 5 minuten voor het afgesproken tijdstip stipt op tijd te komen (niet te vroeg en niet te laat).  </w:t>
      </w:r>
    </w:p>
    <w:p w:rsidR="00D950E6" w:rsidRPr="00210C4E" w:rsidRDefault="00F366B7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>Aanmel</w:t>
      </w:r>
      <w:r w:rsidR="00210C4E" w:rsidRPr="00210C4E">
        <w:rPr>
          <w:rFonts w:eastAsia="Times New Roman" w:cstheme="minorHAnsi"/>
          <w:color w:val="1D1D1D"/>
          <w:sz w:val="20"/>
          <w:szCs w:val="20"/>
          <w:lang w:eastAsia="nl-BE"/>
        </w:rPr>
        <w:t>den</w:t>
      </w:r>
      <w:r w:rsid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aan de </w:t>
      </w:r>
      <w:r w:rsidR="00210C4E" w:rsidRP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buiteningang polyvalente zaal gelijkvloers</w:t>
      </w:r>
      <w:r w:rsidR="007C2603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  <w:r w:rsidR="001442D0" w:rsidRP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48727B" w:rsidRPr="00210C4E" w:rsidRDefault="0048727B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>We vragen u om buiten en in het woonzorgcentrum  steeds het mondmasker op te houden.  Mondmaskers met een ventiel worden niet toegelaten.</w:t>
      </w:r>
    </w:p>
    <w:p w:rsidR="0048727B" w:rsidRPr="00210C4E" w:rsidRDefault="0048727B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Ook buiten wordt het principe van </w:t>
      </w:r>
      <w:proofErr w:type="spellStart"/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>social</w:t>
      </w:r>
      <w:proofErr w:type="spellEnd"/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proofErr w:type="spellStart"/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>distancing</w:t>
      </w:r>
      <w:proofErr w:type="spellEnd"/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toegepast (min. 1,5 m afstand houden).</w:t>
      </w:r>
    </w:p>
    <w:p w:rsidR="009B02FD" w:rsidRPr="00210C4E" w:rsidRDefault="009B02FD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>Bij het binnenkomen wordt uw lichaamstemperatuur genomen. Bij een temperatuur van 37,5° of hoger wordt de toegang tot het woonzorgcentrum ontzegd.</w:t>
      </w:r>
    </w:p>
    <w:p w:rsidR="007A0182" w:rsidRPr="00210C4E" w:rsidRDefault="00F5723A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Een </w:t>
      </w:r>
      <w:r w:rsidR="00210C4E">
        <w:rPr>
          <w:rFonts w:eastAsia="Times New Roman" w:cstheme="minorHAnsi"/>
          <w:color w:val="1D1D1D"/>
          <w:sz w:val="20"/>
          <w:szCs w:val="20"/>
          <w:lang w:eastAsia="nl-BE"/>
        </w:rPr>
        <w:t>medewerker begeleidt u in</w:t>
      </w:r>
      <w:r w:rsidRPr="00210C4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de bezoekersruimte.</w:t>
      </w:r>
    </w:p>
    <w:p w:rsidR="0048727B" w:rsidRPr="0080673C" w:rsidRDefault="0048727B" w:rsidP="0048727B">
      <w:pPr>
        <w:pStyle w:val="Lijstalinea"/>
        <w:spacing w:before="100" w:beforeAutospacing="1" w:after="100" w:afterAutospacing="1" w:line="240" w:lineRule="auto"/>
        <w:ind w:left="785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</w:p>
    <w:p w:rsidR="0048727B" w:rsidRPr="007C2603" w:rsidRDefault="00F5723A" w:rsidP="007C2603">
      <w:pPr>
        <w:pStyle w:val="Lijstalinea"/>
        <w:numPr>
          <w:ilvl w:val="1"/>
          <w:numId w:val="7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Waar zal het bezoek plaatsvinden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?</w:t>
      </w:r>
    </w:p>
    <w:p w:rsidR="00D950E6" w:rsidRPr="000C5166" w:rsidRDefault="00D950E6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Het bezoek gaat door in de </w:t>
      </w:r>
      <w:r w:rsidR="00210C4E" w:rsidRPr="000C5166">
        <w:rPr>
          <w:rFonts w:eastAsia="Times New Roman" w:cstheme="minorHAnsi"/>
          <w:color w:val="1D1D1D"/>
          <w:sz w:val="20"/>
          <w:szCs w:val="20"/>
          <w:lang w:eastAsia="nl-BE"/>
        </w:rPr>
        <w:t>polyvalente zaal op het gelijkvloers</w:t>
      </w: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van het </w:t>
      </w:r>
      <w:proofErr w:type="spellStart"/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wzc</w:t>
      </w:r>
      <w:proofErr w:type="spellEnd"/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A44A2A" w:rsidRPr="000C5166" w:rsidRDefault="00A44A2A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De toegang tot de bezoekruimte is zo geregeld dat bezoekers zich niet door het hele gebouw hoeven te verplaatsen om ze te bereiken.</w:t>
      </w:r>
    </w:p>
    <w:p w:rsidR="0048727B" w:rsidRPr="000C5166" w:rsidRDefault="00210C4E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Een medewerker</w:t>
      </w:r>
      <w:r w:rsidR="0048727B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brengt u naar de bezoekersruimte. </w:t>
      </w:r>
    </w:p>
    <w:p w:rsidR="000C5166" w:rsidRPr="000C5166" w:rsidRDefault="000C5166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Tijdens het bezoek moet men het mondmasker ophouden en is er tevens be</w:t>
      </w:r>
      <w:r w:rsidR="007C2603">
        <w:rPr>
          <w:rFonts w:eastAsia="Times New Roman" w:cstheme="minorHAnsi"/>
          <w:color w:val="1D1D1D"/>
          <w:sz w:val="20"/>
          <w:szCs w:val="20"/>
          <w:lang w:eastAsia="nl-BE"/>
        </w:rPr>
        <w:t>scherming voorzien met plexiglas</w:t>
      </w: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D950E6" w:rsidRPr="000C5166" w:rsidRDefault="00B11A95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Er is enkel contact tussen de bewoner en zijn of haar bezoeker.  Bezoekers hebben dus onderling geen contact, ook niet met andere bewoners.</w:t>
      </w:r>
    </w:p>
    <w:p w:rsidR="0030154B" w:rsidRPr="0080673C" w:rsidRDefault="00EE4093" w:rsidP="00EE4093">
      <w:pPr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 xml:space="preserve">2.3 </w:t>
      </w: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ab/>
        <w:t>Richtlijnen tijdens bezoek</w:t>
      </w:r>
    </w:p>
    <w:p w:rsidR="0048727B" w:rsidRPr="000C5166" w:rsidRDefault="007C2603" w:rsidP="00204113">
      <w:pPr>
        <w:pStyle w:val="Lijstalinea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>
        <w:rPr>
          <w:rFonts w:eastAsia="Times New Roman" w:cstheme="minorHAnsi"/>
          <w:color w:val="1D1D1D"/>
          <w:sz w:val="20"/>
          <w:szCs w:val="20"/>
          <w:lang w:eastAsia="nl-BE"/>
        </w:rPr>
        <w:t>Wij proberen</w:t>
      </w:r>
      <w:r w:rsidR="0048727B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het bezoek </w:t>
      </w:r>
      <w:r w:rsidR="0030154B" w:rsidRPr="000C5166">
        <w:rPr>
          <w:rFonts w:eastAsia="Times New Roman" w:cstheme="minorHAnsi"/>
          <w:color w:val="1D1D1D"/>
          <w:sz w:val="20"/>
          <w:szCs w:val="20"/>
          <w:lang w:eastAsia="nl-BE"/>
        </w:rPr>
        <w:t>veilig te houden voor onze bewoners, onze medewerkers én voor u.</w:t>
      </w:r>
      <w:r w:rsidR="0048727B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 Gelieve volgende richtlijnen te respecteren: </w:t>
      </w:r>
    </w:p>
    <w:p w:rsidR="009B02FD" w:rsidRPr="000C5166" w:rsidRDefault="00A66BF8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word</w:t>
      </w:r>
      <w:r w:rsidR="001442D0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en gescheiden door een </w:t>
      </w:r>
      <w:proofErr w:type="spellStart"/>
      <w:r w:rsidR="001442D0" w:rsidRPr="000C5166">
        <w:rPr>
          <w:rFonts w:eastAsia="Times New Roman" w:cstheme="minorHAnsi"/>
          <w:color w:val="1D1D1D"/>
          <w:sz w:val="20"/>
          <w:szCs w:val="20"/>
          <w:lang w:eastAsia="nl-BE"/>
        </w:rPr>
        <w:t>plexischerm</w:t>
      </w:r>
      <w:proofErr w:type="spellEnd"/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9B02FD" w:rsidRPr="000C5166" w:rsidRDefault="00A44A2A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Toepassen van een correcte handhygiëne</w:t>
      </w:r>
      <w:r w:rsidR="009B02FD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: was uw handen grondig voor vertrek. </w:t>
      </w:r>
      <w:r w:rsidR="007E5570" w:rsidRPr="000C5166">
        <w:rPr>
          <w:rFonts w:eastAsia="Times New Roman" w:cstheme="minorHAnsi"/>
          <w:color w:val="1D1D1D"/>
          <w:sz w:val="20"/>
          <w:szCs w:val="20"/>
          <w:lang w:eastAsia="nl-BE"/>
        </w:rPr>
        <w:t>Ontsmet de handen met de voorziene</w:t>
      </w:r>
      <w:r w:rsidR="000C5166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handalcohol bij toegang</w:t>
      </w:r>
      <w:r w:rsidR="007E5570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aan</w:t>
      </w: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de bezoekruimte.</w:t>
      </w:r>
      <w:r w:rsidR="009B02FD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9B02FD" w:rsidRPr="000C5166" w:rsidRDefault="00151991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Geen fysieke contacten (omhelzen, knuffelen).</w:t>
      </w:r>
    </w:p>
    <w:p w:rsidR="009B02FD" w:rsidRPr="000C5166" w:rsidRDefault="00151991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</w:t>
      </w:r>
      <w:r w:rsidR="009B02FD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geen </w:t>
      </w: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drank</w:t>
      </w:r>
      <w:r w:rsidR="009B02FD"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en/of </w:t>
      </w: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eten voorzien. </w:t>
      </w:r>
    </w:p>
    <w:p w:rsidR="00151991" w:rsidRPr="000C5166" w:rsidRDefault="00151991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Voorwerpen (cadeaus) uitwisselen </w:t>
      </w:r>
      <w:r w:rsidR="009B02FD" w:rsidRPr="000C5166">
        <w:rPr>
          <w:rFonts w:eastAsia="Times New Roman" w:cstheme="minorHAnsi"/>
          <w:color w:val="1D1D1D"/>
          <w:sz w:val="20"/>
          <w:szCs w:val="20"/>
          <w:lang w:eastAsia="nl-BE"/>
        </w:rPr>
        <w:t>is</w:t>
      </w: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niet toegestaan.</w:t>
      </w:r>
    </w:p>
    <w:p w:rsidR="009B02FD" w:rsidRPr="000C5166" w:rsidRDefault="009B02FD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Het meebrengen van dieren is niet toegestaan.</w:t>
      </w:r>
    </w:p>
    <w:p w:rsidR="009B02FD" w:rsidRPr="000C5166" w:rsidRDefault="009B02FD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color w:val="1D1D1D"/>
          <w:sz w:val="20"/>
          <w:szCs w:val="20"/>
          <w:lang w:eastAsia="nl-BE"/>
        </w:rPr>
        <w:t>Gelieve geen wijzigingen aan te brengen aan de opstelling van de bezoekersruimte</w:t>
      </w:r>
      <w:r w:rsidR="007C2603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7E5570" w:rsidRPr="000C5166" w:rsidRDefault="007E5570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5166">
        <w:rPr>
          <w:rFonts w:eastAsia="Times New Roman" w:cstheme="minorHAnsi"/>
          <w:sz w:val="20"/>
          <w:szCs w:val="20"/>
          <w:lang w:eastAsia="nl-BE"/>
        </w:rPr>
        <w:t>Toiletbezoek is niet toegestaan</w:t>
      </w:r>
      <w:r w:rsidR="007C2603">
        <w:rPr>
          <w:rFonts w:eastAsia="Times New Roman" w:cstheme="minorHAnsi"/>
          <w:sz w:val="20"/>
          <w:szCs w:val="20"/>
          <w:lang w:eastAsia="nl-BE"/>
        </w:rPr>
        <w:t>.</w:t>
      </w:r>
    </w:p>
    <w:p w:rsidR="001D44A7" w:rsidRPr="0080673C" w:rsidRDefault="001D44A7" w:rsidP="001D44A7">
      <w:pPr>
        <w:spacing w:beforeAutospacing="1" w:after="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Na elk bezoek wordt de bezoekplek</w:t>
      </w:r>
      <w:r w:rsidR="009B02FD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="00151991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gereinigd en </w:t>
      </w:r>
      <w:hyperlink r:id="rId8" w:history="1">
        <w:r w:rsidRPr="000C5166">
          <w:rPr>
            <w:rFonts w:eastAsia="Times New Roman" w:cstheme="minorHAnsi"/>
            <w:color w:val="000000" w:themeColor="text1"/>
            <w:sz w:val="20"/>
            <w:szCs w:val="20"/>
            <w:u w:val="single"/>
            <w:lang w:eastAsia="nl-BE"/>
          </w:rPr>
          <w:t>gedesinfecteerd</w:t>
        </w:r>
      </w:hyperlink>
      <w:r w:rsidRPr="000C5166">
        <w:rPr>
          <w:rFonts w:eastAsia="Times New Roman" w:cstheme="minorHAnsi"/>
          <w:color w:val="000000" w:themeColor="text1"/>
          <w:sz w:val="20"/>
          <w:szCs w:val="20"/>
          <w:lang w:eastAsia="nl-BE"/>
        </w:rPr>
        <w:t>.</w:t>
      </w:r>
    </w:p>
    <w:p w:rsidR="000329D4" w:rsidRPr="0080673C" w:rsidRDefault="00151991" w:rsidP="00151991">
      <w:pPr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 xml:space="preserve">We begrijpen dat deze richtlijnen extra inspanningen vragen.  We wensen jullie hiervoor uitdrukkelijk te bedanken.  </w:t>
      </w:r>
      <w:r w:rsidR="000329D4" w:rsidRPr="0080673C">
        <w:rPr>
          <w:rFonts w:cstheme="minorHAnsi"/>
          <w:sz w:val="20"/>
          <w:szCs w:val="20"/>
        </w:rPr>
        <w:t xml:space="preserve">Check ook regelmatig de Facebook pagina en website </w:t>
      </w:r>
      <w:r w:rsidRPr="0080673C">
        <w:rPr>
          <w:rFonts w:cstheme="minorHAnsi"/>
          <w:sz w:val="20"/>
          <w:szCs w:val="20"/>
        </w:rPr>
        <w:t>om op de hoogte te blijven van alle informatie</w:t>
      </w:r>
      <w:r w:rsidR="000329D4" w:rsidRPr="0080673C">
        <w:rPr>
          <w:rFonts w:cstheme="minorHAnsi"/>
          <w:sz w:val="20"/>
          <w:szCs w:val="20"/>
        </w:rPr>
        <w:t>.</w:t>
      </w:r>
    </w:p>
    <w:p w:rsidR="000329D4" w:rsidRPr="0080673C" w:rsidRDefault="000329D4" w:rsidP="00151991">
      <w:pPr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 xml:space="preserve">Heeft u nog vragen, </w:t>
      </w:r>
      <w:r w:rsidR="00B11A95" w:rsidRPr="0080673C">
        <w:rPr>
          <w:rFonts w:cstheme="minorHAnsi"/>
          <w:sz w:val="20"/>
          <w:szCs w:val="20"/>
        </w:rPr>
        <w:t xml:space="preserve">stel </w:t>
      </w:r>
      <w:r w:rsidR="00FB2B39" w:rsidRPr="0080673C">
        <w:rPr>
          <w:rFonts w:cstheme="minorHAnsi"/>
          <w:sz w:val="20"/>
          <w:szCs w:val="20"/>
        </w:rPr>
        <w:t xml:space="preserve">ze </w:t>
      </w:r>
      <w:r w:rsidR="00B11A95" w:rsidRPr="0080673C">
        <w:rPr>
          <w:rFonts w:cstheme="minorHAnsi"/>
          <w:sz w:val="20"/>
          <w:szCs w:val="20"/>
        </w:rPr>
        <w:t xml:space="preserve">gerust via mail </w:t>
      </w:r>
      <w:r w:rsidR="006E57E5" w:rsidRPr="0080673C">
        <w:rPr>
          <w:rFonts w:cstheme="minorHAnsi"/>
          <w:sz w:val="20"/>
          <w:szCs w:val="20"/>
        </w:rPr>
        <w:t xml:space="preserve">naar </w:t>
      </w:r>
      <w:r w:rsidR="000C5166">
        <w:rPr>
          <w:rFonts w:cstheme="minorHAnsi"/>
          <w:sz w:val="20"/>
          <w:szCs w:val="20"/>
        </w:rPr>
        <w:t>ann.vancalenberge@samenouder.be</w:t>
      </w:r>
      <w:r w:rsidR="00306F8B">
        <w:rPr>
          <w:rFonts w:cstheme="minorHAnsi"/>
          <w:sz w:val="20"/>
          <w:szCs w:val="20"/>
        </w:rPr>
        <w:t xml:space="preserve"> </w:t>
      </w:r>
      <w:r w:rsidR="00B11A95" w:rsidRPr="0080673C">
        <w:rPr>
          <w:rFonts w:cstheme="minorHAnsi"/>
          <w:sz w:val="20"/>
          <w:szCs w:val="20"/>
        </w:rPr>
        <w:t>.</w:t>
      </w:r>
    </w:p>
    <w:p w:rsidR="004E6894" w:rsidRDefault="00151991">
      <w:pPr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>Met vriendelijke groet,</w:t>
      </w:r>
    </w:p>
    <w:p w:rsidR="000C5166" w:rsidRDefault="000C51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 Van Calenberge</w:t>
      </w:r>
    </w:p>
    <w:p w:rsidR="000C5166" w:rsidRPr="00E44A31" w:rsidRDefault="000C5166">
      <w:pPr>
        <w:rPr>
          <w:rFonts w:cstheme="minorHAnsi"/>
        </w:rPr>
      </w:pPr>
      <w:r>
        <w:rPr>
          <w:rFonts w:cstheme="minorHAnsi"/>
          <w:sz w:val="20"/>
          <w:szCs w:val="20"/>
        </w:rPr>
        <w:t>Dagelijks verantwoordelijke</w:t>
      </w:r>
    </w:p>
    <w:sectPr w:rsidR="000C5166" w:rsidRPr="00E44A31" w:rsidSect="00F224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09CD"/>
    <w:multiLevelType w:val="hybridMultilevel"/>
    <w:tmpl w:val="6F707E4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875BF"/>
    <w:multiLevelType w:val="multilevel"/>
    <w:tmpl w:val="FEEC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17BF3"/>
    <w:multiLevelType w:val="multilevel"/>
    <w:tmpl w:val="C8C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44DC5"/>
    <w:multiLevelType w:val="hybridMultilevel"/>
    <w:tmpl w:val="65F830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100E2"/>
    <w:multiLevelType w:val="hybridMultilevel"/>
    <w:tmpl w:val="FB62776E"/>
    <w:lvl w:ilvl="0" w:tplc="681EBB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1E26"/>
    <w:multiLevelType w:val="hybridMultilevel"/>
    <w:tmpl w:val="A71A3C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36D09"/>
    <w:multiLevelType w:val="multilevel"/>
    <w:tmpl w:val="708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DF1C6A"/>
    <w:multiLevelType w:val="hybridMultilevel"/>
    <w:tmpl w:val="ABCAE6EA"/>
    <w:lvl w:ilvl="0" w:tplc="8438B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42C70"/>
    <w:multiLevelType w:val="hybridMultilevel"/>
    <w:tmpl w:val="B1E65744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>
    <w:nsid w:val="7F6B003C"/>
    <w:multiLevelType w:val="multilevel"/>
    <w:tmpl w:val="405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15"/>
    <w:rsid w:val="00003389"/>
    <w:rsid w:val="000329D4"/>
    <w:rsid w:val="000C5166"/>
    <w:rsid w:val="000F03F7"/>
    <w:rsid w:val="001064F3"/>
    <w:rsid w:val="001442D0"/>
    <w:rsid w:val="00151991"/>
    <w:rsid w:val="00196F2C"/>
    <w:rsid w:val="001D43C9"/>
    <w:rsid w:val="001D44A7"/>
    <w:rsid w:val="00204113"/>
    <w:rsid w:val="00210C4E"/>
    <w:rsid w:val="002322E6"/>
    <w:rsid w:val="00272473"/>
    <w:rsid w:val="0030154B"/>
    <w:rsid w:val="00306F8B"/>
    <w:rsid w:val="003776D1"/>
    <w:rsid w:val="003855B1"/>
    <w:rsid w:val="004105FA"/>
    <w:rsid w:val="00413FE4"/>
    <w:rsid w:val="00454938"/>
    <w:rsid w:val="00485363"/>
    <w:rsid w:val="0048727B"/>
    <w:rsid w:val="004E6894"/>
    <w:rsid w:val="00561655"/>
    <w:rsid w:val="00581315"/>
    <w:rsid w:val="00581E37"/>
    <w:rsid w:val="005B6DCB"/>
    <w:rsid w:val="005C1215"/>
    <w:rsid w:val="006E57E5"/>
    <w:rsid w:val="00764907"/>
    <w:rsid w:val="007A0182"/>
    <w:rsid w:val="007C2603"/>
    <w:rsid w:val="007E5570"/>
    <w:rsid w:val="0080673C"/>
    <w:rsid w:val="008B4B4F"/>
    <w:rsid w:val="008F067A"/>
    <w:rsid w:val="00971F1F"/>
    <w:rsid w:val="009B02FD"/>
    <w:rsid w:val="00A33588"/>
    <w:rsid w:val="00A44A2A"/>
    <w:rsid w:val="00A66BF8"/>
    <w:rsid w:val="00AA6A51"/>
    <w:rsid w:val="00AD3629"/>
    <w:rsid w:val="00B11A95"/>
    <w:rsid w:val="00B20FA5"/>
    <w:rsid w:val="00B27362"/>
    <w:rsid w:val="00B51B94"/>
    <w:rsid w:val="00B72931"/>
    <w:rsid w:val="00BB4AD6"/>
    <w:rsid w:val="00BF3358"/>
    <w:rsid w:val="00C07AB0"/>
    <w:rsid w:val="00C664D7"/>
    <w:rsid w:val="00C8717D"/>
    <w:rsid w:val="00D12EFC"/>
    <w:rsid w:val="00D950E6"/>
    <w:rsid w:val="00E378D9"/>
    <w:rsid w:val="00E44A31"/>
    <w:rsid w:val="00E556EA"/>
    <w:rsid w:val="00EA68F8"/>
    <w:rsid w:val="00EE4093"/>
    <w:rsid w:val="00F22493"/>
    <w:rsid w:val="00F366B7"/>
    <w:rsid w:val="00F5723A"/>
    <w:rsid w:val="00FB2B39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389"/>
  </w:style>
  <w:style w:type="paragraph" w:styleId="Kop2">
    <w:name w:val="heading 2"/>
    <w:basedOn w:val="Standaard"/>
    <w:link w:val="Kop2Char"/>
    <w:uiPriority w:val="9"/>
    <w:qFormat/>
    <w:rsid w:val="00E4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E4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38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4A3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E44A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4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E44A3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2473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247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389"/>
  </w:style>
  <w:style w:type="paragraph" w:styleId="Kop2">
    <w:name w:val="heading 2"/>
    <w:basedOn w:val="Standaard"/>
    <w:link w:val="Kop2Char"/>
    <w:uiPriority w:val="9"/>
    <w:qFormat/>
    <w:rsid w:val="00E4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E4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38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4A3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E44A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4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E44A3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2473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247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algemene-preventieve-en-hygi%C3%ABnische-maatregelen-voor-residenti%C3%ABle-voorziening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D0D5-174E-456C-A518-2F459AAA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3</cp:revision>
  <cp:lastPrinted>2020-05-14T16:18:00Z</cp:lastPrinted>
  <dcterms:created xsi:type="dcterms:W3CDTF">2020-05-14T16:32:00Z</dcterms:created>
  <dcterms:modified xsi:type="dcterms:W3CDTF">2020-05-14T16:32:00Z</dcterms:modified>
</cp:coreProperties>
</file>