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607085">
        <w:rPr>
          <w:b/>
          <w:color w:val="FEB837"/>
          <w:sz w:val="32"/>
          <w:szCs w:val="32"/>
        </w:rPr>
        <w:t>wzc</w:t>
      </w:r>
      <w:proofErr w:type="spellEnd"/>
      <w:r w:rsidR="00607085">
        <w:rPr>
          <w:b/>
          <w:color w:val="FEB837"/>
          <w:sz w:val="32"/>
          <w:szCs w:val="32"/>
        </w:rPr>
        <w:t xml:space="preserve"> Het Hof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607085">
        <w:rPr>
          <w:b/>
          <w:color w:val="FEB837"/>
          <w:sz w:val="32"/>
          <w:szCs w:val="32"/>
        </w:rPr>
        <w:t>20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607085" w:rsidRDefault="00607085" w:rsidP="00607085">
      <w:pPr>
        <w:jc w:val="both"/>
      </w:pPr>
      <w:r>
        <w:t>Beste naaste</w:t>
      </w:r>
      <w:r>
        <w:t>,</w:t>
      </w: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Zaterdagavond werden wij vanuit de federale overheid beleverd met 189 </w:t>
      </w:r>
      <w:proofErr w:type="spellStart"/>
      <w:r>
        <w:rPr>
          <w:color w:val="303030"/>
          <w:shd w:val="clear" w:color="auto" w:fill="FFFFFF"/>
        </w:rPr>
        <w:t>testkits</w:t>
      </w:r>
      <w:proofErr w:type="spellEnd"/>
      <w:r>
        <w:rPr>
          <w:color w:val="303030"/>
          <w:shd w:val="clear" w:color="auto" w:fill="FFFFFF"/>
        </w:rPr>
        <w:t xml:space="preserve"> voor 103 bewoners en 86 medewerkers.</w:t>
      </w: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Morgen komt dr. De </w:t>
      </w:r>
      <w:proofErr w:type="spellStart"/>
      <w:r>
        <w:rPr>
          <w:color w:val="303030"/>
          <w:shd w:val="clear" w:color="auto" w:fill="FFFFFF"/>
        </w:rPr>
        <w:t>Muydt</w:t>
      </w:r>
      <w:proofErr w:type="spellEnd"/>
      <w:r>
        <w:rPr>
          <w:color w:val="303030"/>
          <w:shd w:val="clear" w:color="auto" w:fill="FFFFFF"/>
        </w:rPr>
        <w:t>, onze arbeidsgeneesheer, onze</w:t>
      </w:r>
      <w:r>
        <w:rPr>
          <w:b/>
          <w:bCs/>
          <w:color w:val="303030"/>
          <w:shd w:val="clear" w:color="auto" w:fill="FFFFFF"/>
        </w:rPr>
        <w:t xml:space="preserve"> medewerkers</w:t>
      </w:r>
      <w:r>
        <w:rPr>
          <w:color w:val="303030"/>
          <w:shd w:val="clear" w:color="auto" w:fill="FFFFFF"/>
        </w:rPr>
        <w:t xml:space="preserve"> screenen. Dinsdag- en woensdagnamiddag screenen wij de </w:t>
      </w:r>
      <w:r>
        <w:rPr>
          <w:b/>
          <w:bCs/>
          <w:color w:val="303030"/>
          <w:shd w:val="clear" w:color="auto" w:fill="FFFFFF"/>
        </w:rPr>
        <w:t>bewoners</w:t>
      </w:r>
      <w:r>
        <w:rPr>
          <w:color w:val="303030"/>
          <w:shd w:val="clear" w:color="auto" w:fill="FFFFFF"/>
        </w:rPr>
        <w:t xml:space="preserve"> is samenwerking met dr. Lievens onze CRA. </w:t>
      </w: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>Woensdagavond vertrekken alle stalen naar een referentie laboratorium. Zodra de resultaten gekend zijn, verwittig ik positief geteste bewoners en/of medewerkers persoonlijk. Onmiddellijk wordt desgevallend de eerste contactpersoon door mij opgebeld.</w:t>
      </w: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Aansluitend bezorg ik u allen een nieuwsbrief. </w:t>
      </w: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</w:p>
    <w:p w:rsidR="00607085" w:rsidRDefault="00607085" w:rsidP="00607085">
      <w:pPr>
        <w:spacing w:after="120"/>
        <w:contextualSpacing/>
        <w:jc w:val="both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Ik verneem van reeds geteste organisaties dat het tot vijf werkdagen kan duren vooraleer de resultaten doorkomen.  </w:t>
      </w:r>
    </w:p>
    <w:p w:rsidR="00B72F31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color w:val="303030"/>
          <w:shd w:val="clear" w:color="auto" w:fill="FFFFFF"/>
        </w:rPr>
      </w:pPr>
    </w:p>
    <w:p w:rsidR="00DA5D9F" w:rsidRDefault="00DA5D9F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607085" w:rsidP="005C7400">
      <w:pPr>
        <w:spacing w:after="0"/>
      </w:pPr>
      <w:r>
        <w:t>Youri Van Puymbrouck</w:t>
      </w:r>
    </w:p>
    <w:p w:rsidR="00A75482" w:rsidRDefault="00C631FC" w:rsidP="0039260D">
      <w:pPr>
        <w:spacing w:after="0"/>
      </w:pPr>
      <w:r>
        <w:t>Dagelijks verantwo</w:t>
      </w:r>
      <w:bookmarkStart w:id="0" w:name="_GoBack"/>
      <w:bookmarkEnd w:id="0"/>
      <w:r>
        <w:t>ordelijke</w:t>
      </w:r>
    </w:p>
    <w:sectPr w:rsidR="00A754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4F" w:rsidRDefault="002A784F" w:rsidP="005C7400">
      <w:pPr>
        <w:spacing w:after="0" w:line="240" w:lineRule="auto"/>
      </w:pPr>
      <w:r>
        <w:separator/>
      </w:r>
    </w:p>
  </w:endnote>
  <w:endnote w:type="continuationSeparator" w:id="0">
    <w:p w:rsidR="002A784F" w:rsidRDefault="002A784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4F" w:rsidRDefault="002A784F" w:rsidP="005C7400">
      <w:pPr>
        <w:spacing w:after="0" w:line="240" w:lineRule="auto"/>
      </w:pPr>
      <w:r>
        <w:separator/>
      </w:r>
    </w:p>
  </w:footnote>
  <w:footnote w:type="continuationSeparator" w:id="0">
    <w:p w:rsidR="002A784F" w:rsidRDefault="002A784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A784F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3D3E7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70D1F"/>
    <w:rsid w:val="0058110A"/>
    <w:rsid w:val="0059378E"/>
    <w:rsid w:val="005C7400"/>
    <w:rsid w:val="00607085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6899"/>
    <w:rsid w:val="00B25BCF"/>
    <w:rsid w:val="00B27021"/>
    <w:rsid w:val="00B42D92"/>
    <w:rsid w:val="00B72F31"/>
    <w:rsid w:val="00B92BA1"/>
    <w:rsid w:val="00B9472B"/>
    <w:rsid w:val="00BA0B64"/>
    <w:rsid w:val="00BB1A83"/>
    <w:rsid w:val="00BC1BDF"/>
    <w:rsid w:val="00BD0BDD"/>
    <w:rsid w:val="00C02147"/>
    <w:rsid w:val="00C402AB"/>
    <w:rsid w:val="00C4686F"/>
    <w:rsid w:val="00C631FC"/>
    <w:rsid w:val="00C82623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5FA9-0D7D-4B5C-9FAD-E1B071B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112</cp:revision>
  <cp:lastPrinted>2020-03-28T10:35:00Z</cp:lastPrinted>
  <dcterms:created xsi:type="dcterms:W3CDTF">2020-03-27T22:07:00Z</dcterms:created>
  <dcterms:modified xsi:type="dcterms:W3CDTF">2020-04-21T12:45:00Z</dcterms:modified>
</cp:coreProperties>
</file>